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2CCA43" w14:textId="7DFEE9E9" w:rsidR="008B4C48" w:rsidRDefault="008B4C48" w:rsidP="00F45576">
      <w:pPr>
        <w:keepNext/>
        <w:keepLines/>
        <w:spacing w:before="120" w:after="0"/>
        <w:jc w:val="center"/>
        <w:outlineLvl w:val="0"/>
        <w:rPr>
          <w:rFonts w:eastAsia="Times New Roman"/>
          <w:b/>
          <w:bCs/>
          <w:color w:val="122926"/>
          <w:sz w:val="44"/>
          <w:szCs w:val="28"/>
        </w:rPr>
      </w:pPr>
      <w:bookmarkStart w:id="0" w:name="_GoBack"/>
      <w:bookmarkEnd w:id="0"/>
      <w:r w:rsidRPr="00552133">
        <w:rPr>
          <w:rFonts w:eastAsia="Times New Roman"/>
          <w:b/>
          <w:bCs/>
          <w:noProof/>
          <w:color w:val="122926"/>
          <w:sz w:val="44"/>
          <w:szCs w:val="28"/>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E03255">
        <w:rPr>
          <w:rFonts w:eastAsia="Times New Roman"/>
          <w:b/>
          <w:bCs/>
          <w:noProof/>
          <w:color w:val="122926"/>
          <w:sz w:val="44"/>
          <w:szCs w:val="28"/>
        </w:rPr>
        <w:t>Maker Technology</w:t>
      </w:r>
      <w:r w:rsidR="000E3467">
        <w:rPr>
          <w:rFonts w:eastAsia="Times New Roman"/>
          <w:b/>
          <w:bCs/>
          <w:noProof/>
          <w:color w:val="122926"/>
          <w:sz w:val="44"/>
          <w:szCs w:val="28"/>
        </w:rPr>
        <w:t xml:space="preserve"> Occupations</w:t>
      </w:r>
    </w:p>
    <w:p w14:paraId="5C582EF3" w14:textId="77777777" w:rsidR="008B4C48" w:rsidRDefault="008B4C48" w:rsidP="005B0AA3">
      <w:pPr>
        <w:keepNext/>
        <w:keepLines/>
        <w:spacing w:after="60"/>
        <w:jc w:val="center"/>
        <w:outlineLvl w:val="0"/>
        <w:rPr>
          <w:rFonts w:eastAsia="Times New Roman"/>
          <w:b/>
          <w:bCs/>
          <w:color w:val="122926"/>
          <w:sz w:val="44"/>
          <w:szCs w:val="28"/>
        </w:rPr>
      </w:pPr>
      <w:r>
        <w:rPr>
          <w:rFonts w:eastAsia="Times New Roman"/>
          <w:b/>
          <w:bCs/>
          <w:color w:val="122926"/>
          <w:sz w:val="44"/>
          <w:szCs w:val="28"/>
        </w:rPr>
        <w:t>Labor Market Information Report</w:t>
      </w:r>
    </w:p>
    <w:p w14:paraId="3E0E0C79" w14:textId="77777777" w:rsidR="008B4C48" w:rsidRDefault="008B4C48" w:rsidP="008B4C48">
      <w:pPr>
        <w:keepNext/>
        <w:keepLines/>
        <w:spacing w:after="0"/>
        <w:jc w:val="center"/>
        <w:outlineLvl w:val="0"/>
        <w:rPr>
          <w:rFonts w:eastAsia="Times New Roman"/>
          <w:bCs/>
          <w:color w:val="122926"/>
          <w:sz w:val="28"/>
          <w:szCs w:val="28"/>
        </w:rPr>
      </w:pPr>
      <w:r w:rsidRPr="00552133">
        <w:rPr>
          <w:rFonts w:eastAsia="Times New Roman"/>
          <w:bCs/>
          <w:color w:val="122926"/>
          <w:sz w:val="28"/>
          <w:szCs w:val="28"/>
        </w:rPr>
        <w:t xml:space="preserve">Prepared by </w:t>
      </w:r>
      <w:r>
        <w:rPr>
          <w:rFonts w:eastAsia="Times New Roman"/>
          <w:bCs/>
          <w:color w:val="122926"/>
          <w:sz w:val="28"/>
          <w:szCs w:val="28"/>
        </w:rPr>
        <w:t xml:space="preserve">the San Francisco Bay </w:t>
      </w:r>
      <w:r w:rsidRPr="00552133">
        <w:rPr>
          <w:rFonts w:eastAsia="Times New Roman"/>
          <w:bCs/>
          <w:color w:val="122926"/>
          <w:sz w:val="28"/>
          <w:szCs w:val="28"/>
        </w:rPr>
        <w:t xml:space="preserve">Center of Excellence </w:t>
      </w:r>
    </w:p>
    <w:p w14:paraId="3C0162E3" w14:textId="77777777" w:rsidR="008B4C48" w:rsidRDefault="008B4C48" w:rsidP="008B4C48">
      <w:pPr>
        <w:keepNext/>
        <w:keepLines/>
        <w:spacing w:after="0"/>
        <w:jc w:val="center"/>
        <w:outlineLvl w:val="0"/>
        <w:rPr>
          <w:rFonts w:eastAsia="Times New Roman"/>
          <w:bCs/>
          <w:color w:val="122926"/>
          <w:sz w:val="28"/>
          <w:szCs w:val="28"/>
        </w:rPr>
      </w:pPr>
      <w:r w:rsidRPr="00552133">
        <w:rPr>
          <w:rFonts w:eastAsia="Times New Roman"/>
          <w:bCs/>
          <w:color w:val="122926"/>
          <w:sz w:val="28"/>
          <w:szCs w:val="28"/>
        </w:rPr>
        <w:t>for Labor Market Research</w:t>
      </w:r>
    </w:p>
    <w:p w14:paraId="1C3B6BA5" w14:textId="3E0E312D" w:rsidR="008B4C48" w:rsidRPr="00850238" w:rsidRDefault="00E03255" w:rsidP="008B4C48">
      <w:pPr>
        <w:keepNext/>
        <w:keepLines/>
        <w:spacing w:after="0"/>
        <w:jc w:val="center"/>
        <w:outlineLvl w:val="0"/>
        <w:rPr>
          <w:rFonts w:eastAsia="Times New Roman"/>
          <w:bCs/>
          <w:color w:val="122926"/>
          <w:sz w:val="28"/>
          <w:szCs w:val="28"/>
        </w:rPr>
      </w:pPr>
      <w:r>
        <w:rPr>
          <w:rFonts w:eastAsia="Times New Roman"/>
          <w:bCs/>
          <w:color w:val="122926"/>
          <w:sz w:val="28"/>
          <w:szCs w:val="28"/>
        </w:rPr>
        <w:t>February</w:t>
      </w:r>
      <w:r w:rsidR="000E3467">
        <w:rPr>
          <w:rFonts w:eastAsia="Times New Roman"/>
          <w:bCs/>
          <w:color w:val="122926"/>
          <w:sz w:val="28"/>
          <w:szCs w:val="28"/>
        </w:rPr>
        <w:t xml:space="preserve"> 2018</w:t>
      </w:r>
    </w:p>
    <w:p w14:paraId="0D9EF0E6" w14:textId="77777777" w:rsidR="00F906F9" w:rsidRDefault="00F906F9" w:rsidP="005B0AA3">
      <w:pPr>
        <w:pStyle w:val="Heading1"/>
        <w:spacing w:before="240"/>
      </w:pPr>
      <w:r>
        <w:t>Recommendation</w:t>
      </w:r>
    </w:p>
    <w:p w14:paraId="2FEF2F27" w14:textId="7D66C578" w:rsidR="0037693C" w:rsidRDefault="008B4C48" w:rsidP="0037693C">
      <w:pPr>
        <w:spacing w:line="240" w:lineRule="auto"/>
      </w:pPr>
      <w:r>
        <w:t>Based on all</w:t>
      </w:r>
      <w:r w:rsidR="00B04CF3">
        <w:t xml:space="preserve"> available data</w:t>
      </w:r>
      <w:r w:rsidR="00B62708">
        <w:t xml:space="preserve">, there appears to be </w:t>
      </w:r>
      <w:r w:rsidR="0099371E">
        <w:t>a large</w:t>
      </w:r>
      <w:r w:rsidR="00B62708">
        <w:t xml:space="preserve"> </w:t>
      </w:r>
      <w:r>
        <w:t xml:space="preserve">undersupply of </w:t>
      </w:r>
      <w:r w:rsidR="00E03255">
        <w:t>Maker Technology</w:t>
      </w:r>
      <w:r w:rsidR="00FA369A">
        <w:t xml:space="preserve"> </w:t>
      </w:r>
      <w:r w:rsidR="00BA4147">
        <w:t>workers</w:t>
      </w:r>
      <w:r w:rsidR="00F45576">
        <w:t xml:space="preserve"> </w:t>
      </w:r>
      <w:r w:rsidR="00CC646A">
        <w:t xml:space="preserve">compared to the demand for this cluster of </w:t>
      </w:r>
      <w:r w:rsidR="00685810">
        <w:t>occupation</w:t>
      </w:r>
      <w:r w:rsidR="007A3E69">
        <w:t>s</w:t>
      </w:r>
      <w:r w:rsidR="00685810">
        <w:t xml:space="preserve"> in the Bay r</w:t>
      </w:r>
      <w:r>
        <w:t>egi</w:t>
      </w:r>
      <w:r w:rsidR="00685810">
        <w:t xml:space="preserve">on and the </w:t>
      </w:r>
      <w:r w:rsidR="00950270">
        <w:t>North Bay</w:t>
      </w:r>
      <w:r w:rsidR="00685810">
        <w:t xml:space="preserve"> s</w:t>
      </w:r>
      <w:r w:rsidR="004A6F95">
        <w:t>ub</w:t>
      </w:r>
      <w:r w:rsidR="00685810">
        <w:t>-r</w:t>
      </w:r>
      <w:r w:rsidR="004A6F95">
        <w:t xml:space="preserve">egion. </w:t>
      </w:r>
      <w:r w:rsidR="00685810">
        <w:t xml:space="preserve">The annual gap between </w:t>
      </w:r>
      <w:r w:rsidR="00B62708">
        <w:t xml:space="preserve">demand and supply is </w:t>
      </w:r>
      <w:r w:rsidR="00271FF7">
        <w:t>about</w:t>
      </w:r>
      <w:r w:rsidR="00F45576">
        <w:t xml:space="preserve"> </w:t>
      </w:r>
      <w:r w:rsidR="00226BAF">
        <w:t>4,900</w:t>
      </w:r>
      <w:r w:rsidR="00F45576">
        <w:t xml:space="preserve"> </w:t>
      </w:r>
      <w:r w:rsidR="000C32F3">
        <w:t xml:space="preserve">in the region and </w:t>
      </w:r>
      <w:r w:rsidR="00052D8F">
        <w:t>about</w:t>
      </w:r>
      <w:r w:rsidR="00F45576">
        <w:t xml:space="preserve"> </w:t>
      </w:r>
      <w:r w:rsidR="00226BAF">
        <w:t>670</w:t>
      </w:r>
      <w:r w:rsidR="000C32F3">
        <w:t xml:space="preserve"> in the </w:t>
      </w:r>
      <w:r w:rsidR="00950270">
        <w:t>North Bay</w:t>
      </w:r>
      <w:r w:rsidR="000C32F3">
        <w:t xml:space="preserve"> sub-region. </w:t>
      </w:r>
    </w:p>
    <w:p w14:paraId="2EA60F04" w14:textId="3F71927B" w:rsidR="00B04CF3" w:rsidRDefault="00B04CF3" w:rsidP="00242142">
      <w:pPr>
        <w:spacing w:line="240" w:lineRule="auto"/>
      </w:pPr>
      <w:r>
        <w:t xml:space="preserve">However, </w:t>
      </w:r>
      <w:r w:rsidR="0037693C">
        <w:t>labor market information</w:t>
      </w:r>
      <w:r>
        <w:t xml:space="preserve"> (LMI)</w:t>
      </w:r>
      <w:r w:rsidR="0037693C">
        <w:t xml:space="preserve"> is difficult </w:t>
      </w:r>
      <w:r>
        <w:t>to determine for this type of program. T</w:t>
      </w:r>
      <w:r w:rsidR="0037693C">
        <w:t>he LMI application submitted by Solano College</w:t>
      </w:r>
      <w:r>
        <w:t xml:space="preserve"> states the following: “T</w:t>
      </w:r>
      <w:r w:rsidR="0037693C" w:rsidRPr="00E03255">
        <w:t>his program is an overview of basic design of manufacturing skills and concepts that will allow students to experiment with equipment in the SCC Maker Space lab</w:t>
      </w:r>
      <w:r w:rsidR="0037693C">
        <w:t>…</w:t>
      </w:r>
      <w:r w:rsidR="0037693C" w:rsidRPr="00E03255">
        <w:t>The skills students lear</w:t>
      </w:r>
      <w:r w:rsidR="0037693C">
        <w:t>n are building blocks to higher-</w:t>
      </w:r>
      <w:r w:rsidR="0037693C" w:rsidRPr="00E03255">
        <w:t>level job skills that are in demand in the careers of Advanced Manufacturing, Drafti</w:t>
      </w:r>
      <w:r w:rsidR="00DC487B">
        <w:t>ng and Design, Electronics, Maintenance Technology, Computer Science, Graphic A</w:t>
      </w:r>
      <w:r w:rsidR="0037693C" w:rsidRPr="00E03255">
        <w:t>rts</w:t>
      </w:r>
      <w:r w:rsidR="00DC487B">
        <w:t>, W</w:t>
      </w:r>
      <w:r w:rsidR="0037693C">
        <w:t>elding</w:t>
      </w:r>
      <w:r w:rsidR="0037693C" w:rsidRPr="00E03255">
        <w:t xml:space="preserve"> and other related fields. This certificate is meant to support existing Solano Community College program</w:t>
      </w:r>
      <w:r w:rsidR="0037693C">
        <w:t>s...”</w:t>
      </w:r>
      <w:r w:rsidR="0037693C" w:rsidRPr="00E03255">
        <w:t xml:space="preserve"> </w:t>
      </w:r>
    </w:p>
    <w:p w14:paraId="4DB2F00B" w14:textId="7C31D1B6" w:rsidR="004A6F95" w:rsidRDefault="005F08A4" w:rsidP="00242142">
      <w:pPr>
        <w:spacing w:line="240" w:lineRule="auto"/>
      </w:pPr>
      <w:r>
        <w:t>Since the program is an overview of “basic design of manufactu</w:t>
      </w:r>
      <w:r w:rsidR="003B1867">
        <w:t>ring skills and concepts” with the</w:t>
      </w:r>
      <w:r>
        <w:t xml:space="preserve"> purpose of allowing students to experiment</w:t>
      </w:r>
      <w:r w:rsidR="00B04CF3">
        <w:t xml:space="preserve"> and then</w:t>
      </w:r>
      <w:r w:rsidR="00DC487B">
        <w:t xml:space="preserve"> possibly advance</w:t>
      </w:r>
      <w:r>
        <w:t xml:space="preserve"> to higher-level skill</w:t>
      </w:r>
      <w:r w:rsidR="00DC487B">
        <w:t>ed</w:t>
      </w:r>
      <w:r>
        <w:t xml:space="preserve"> jobs across different fields and in different p</w:t>
      </w:r>
      <w:r w:rsidR="00052D8F">
        <w:t xml:space="preserve">rogram areas, it is hard to know </w:t>
      </w:r>
      <w:r>
        <w:t>which jobs</w:t>
      </w:r>
      <w:r w:rsidR="006440FB">
        <w:t xml:space="preserve"> </w:t>
      </w:r>
      <w:r>
        <w:t>students would be qualified to enter and what other programs in the region are</w:t>
      </w:r>
      <w:r w:rsidR="003B1867">
        <w:t xml:space="preserve"> training for those jobs</w:t>
      </w:r>
      <w:r>
        <w:t>.</w:t>
      </w:r>
    </w:p>
    <w:p w14:paraId="62AE9037" w14:textId="10D395A7" w:rsidR="000C32F3" w:rsidRDefault="00685810" w:rsidP="008B4C48">
      <w:pPr>
        <w:spacing w:line="240" w:lineRule="auto"/>
      </w:pPr>
      <w:r>
        <w:t xml:space="preserve">This report also </w:t>
      </w:r>
      <w:r w:rsidR="000C32F3">
        <w:t>provides</w:t>
      </w:r>
      <w:r>
        <w:t xml:space="preserve"> </w:t>
      </w:r>
      <w:r w:rsidR="000C32F3">
        <w:t xml:space="preserve">student outcomes </w:t>
      </w:r>
      <w:r w:rsidR="00E524FE">
        <w:t>data</w:t>
      </w:r>
      <w:r w:rsidR="000C32F3">
        <w:t xml:space="preserve"> </w:t>
      </w:r>
      <w:r w:rsidR="00E524FE">
        <w:t xml:space="preserve">on employment and earnings </w:t>
      </w:r>
      <w:r w:rsidR="00F45576">
        <w:t xml:space="preserve">for </w:t>
      </w:r>
      <w:r w:rsidR="00226BAF">
        <w:t xml:space="preserve">Manufacturing and Industrial Technology </w:t>
      </w:r>
      <w:r w:rsidR="007874C4" w:rsidRPr="007C271A">
        <w:t>programs</w:t>
      </w:r>
      <w:r w:rsidR="00B04CF3">
        <w:t xml:space="preserve"> (TOP 0956.00) </w:t>
      </w:r>
      <w:r w:rsidR="0090370E">
        <w:t>in the region</w:t>
      </w:r>
      <w:r w:rsidR="000C32F3">
        <w:t xml:space="preserve"> </w:t>
      </w:r>
      <w:r w:rsidR="00764DB3">
        <w:t xml:space="preserve">and state. </w:t>
      </w:r>
      <w:r w:rsidR="000C32F3">
        <w:t xml:space="preserve">It is recommended that this data be reviewed to </w:t>
      </w:r>
      <w:r w:rsidR="00B32616">
        <w:t>better understand ho</w:t>
      </w:r>
      <w:r w:rsidR="000C32F3">
        <w:t xml:space="preserve">w </w:t>
      </w:r>
      <w:r w:rsidR="0090370E">
        <w:t xml:space="preserve">outcomes for </w:t>
      </w:r>
      <w:r w:rsidR="00E03255">
        <w:t>Solano</w:t>
      </w:r>
      <w:r w:rsidR="00B62708">
        <w:t xml:space="preserve"> College </w:t>
      </w:r>
      <w:r w:rsidR="00DC487B">
        <w:t xml:space="preserve">students </w:t>
      </w:r>
      <w:r w:rsidR="00226BAF">
        <w:t xml:space="preserve">taking courses on this TOP code </w:t>
      </w:r>
      <w:r w:rsidR="00B62708">
        <w:t xml:space="preserve">compare to </w:t>
      </w:r>
      <w:r w:rsidR="00D73899">
        <w:t xml:space="preserve">potentially similar </w:t>
      </w:r>
      <w:r w:rsidR="0090370E">
        <w:t xml:space="preserve">programs at colleges in the </w:t>
      </w:r>
      <w:r w:rsidR="00B62708">
        <w:t xml:space="preserve">state, </w:t>
      </w:r>
      <w:r w:rsidR="0090370E">
        <w:t>region</w:t>
      </w:r>
      <w:r w:rsidR="000C32F3">
        <w:t xml:space="preserve"> </w:t>
      </w:r>
      <w:r w:rsidR="002D04A2">
        <w:t>and sub-region</w:t>
      </w:r>
      <w:r w:rsidR="00DC487B">
        <w:t>,</w:t>
      </w:r>
      <w:r w:rsidR="002D04A2">
        <w:t xml:space="preserve"> </w:t>
      </w:r>
      <w:r w:rsidR="00B62708">
        <w:t>as well as</w:t>
      </w:r>
      <w:r w:rsidR="0090370E">
        <w:t xml:space="preserve"> to outcomes across all programs </w:t>
      </w:r>
      <w:r w:rsidR="00271FF7">
        <w:t xml:space="preserve">at </w:t>
      </w:r>
      <w:r w:rsidR="00226BAF">
        <w:t>Solano</w:t>
      </w:r>
      <w:r w:rsidR="00271FF7">
        <w:t xml:space="preserve"> College and </w:t>
      </w:r>
      <w:r w:rsidR="0090370E">
        <w:t>in the region.</w:t>
      </w:r>
      <w:r w:rsidR="000F205A">
        <w:t xml:space="preserve"> </w:t>
      </w:r>
    </w:p>
    <w:p w14:paraId="3EF065ED" w14:textId="77777777" w:rsidR="002155A4" w:rsidRDefault="002155A4" w:rsidP="007427E1">
      <w:pPr>
        <w:pStyle w:val="Heading1"/>
      </w:pPr>
      <w:r>
        <w:t>Introduction</w:t>
      </w:r>
    </w:p>
    <w:p w14:paraId="2783020D" w14:textId="1BCC8288" w:rsidR="00F57E7C" w:rsidRDefault="00F57E7C" w:rsidP="00EE71C1">
      <w:pPr>
        <w:spacing w:after="60" w:line="240" w:lineRule="auto"/>
      </w:pPr>
      <w:r>
        <w:t xml:space="preserve">This report profiles </w:t>
      </w:r>
      <w:r w:rsidR="00E03255">
        <w:t>Maker Technology</w:t>
      </w:r>
      <w:r w:rsidR="007D5F47">
        <w:t xml:space="preserve"> occupations</w:t>
      </w:r>
      <w:r w:rsidR="009B1BD3">
        <w:t xml:space="preserve"> </w:t>
      </w:r>
      <w:r w:rsidR="00DC487B">
        <w:t>in the 12 county Bay r</w:t>
      </w:r>
      <w:r w:rsidR="00520FCD">
        <w:t xml:space="preserve">egion and the </w:t>
      </w:r>
      <w:r w:rsidR="002C34CB">
        <w:t>North</w:t>
      </w:r>
      <w:r w:rsidR="009E5F31">
        <w:t xml:space="preserve"> Bay</w:t>
      </w:r>
      <w:r w:rsidR="00DC487B">
        <w:t xml:space="preserve"> sub-r</w:t>
      </w:r>
      <w:r w:rsidR="00E7064A">
        <w:t>egion</w:t>
      </w:r>
      <w:r w:rsidR="00520FCD">
        <w:t xml:space="preserve"> </w:t>
      </w:r>
      <w:r w:rsidR="00520FCD" w:rsidRPr="00B04CF3">
        <w:t>(</w:t>
      </w:r>
      <w:r w:rsidR="00B04CF3" w:rsidRPr="00B04CF3">
        <w:t xml:space="preserve">Marin, Napa, Solano and Sonoma </w:t>
      </w:r>
      <w:r w:rsidR="00173B78" w:rsidRPr="00B04CF3">
        <w:t>counties</w:t>
      </w:r>
      <w:r w:rsidR="00520FCD" w:rsidRPr="00B04CF3">
        <w:t>)</w:t>
      </w:r>
      <w:r w:rsidR="00520FCD">
        <w:t xml:space="preserve"> for </w:t>
      </w:r>
      <w:r w:rsidR="00EF5904">
        <w:t xml:space="preserve">a </w:t>
      </w:r>
      <w:r w:rsidR="00DC487B">
        <w:t xml:space="preserve">proposed </w:t>
      </w:r>
      <w:r w:rsidR="00E03255">
        <w:t xml:space="preserve">new Maker Technology </w:t>
      </w:r>
      <w:r w:rsidR="002C34CB">
        <w:t>program</w:t>
      </w:r>
      <w:r w:rsidR="00E03255">
        <w:t xml:space="preserve"> </w:t>
      </w:r>
      <w:r w:rsidR="00467B35">
        <w:t xml:space="preserve">at </w:t>
      </w:r>
      <w:r w:rsidR="00E03255">
        <w:t>Solano</w:t>
      </w:r>
      <w:r w:rsidR="00467B35">
        <w:t xml:space="preserve"> College.</w:t>
      </w:r>
    </w:p>
    <w:p w14:paraId="2FD284BE" w14:textId="155E3691" w:rsidR="00C028AE" w:rsidRPr="007D738C" w:rsidRDefault="002C34CB" w:rsidP="002C34CB">
      <w:pPr>
        <w:pStyle w:val="ListParagraph"/>
        <w:numPr>
          <w:ilvl w:val="0"/>
          <w:numId w:val="1"/>
        </w:numPr>
        <w:spacing w:after="0" w:line="240" w:lineRule="auto"/>
      </w:pPr>
      <w:r>
        <w:rPr>
          <w:b/>
        </w:rPr>
        <w:t>Drafters, All Other</w:t>
      </w:r>
      <w:r w:rsidR="00C028AE">
        <w:rPr>
          <w:b/>
        </w:rPr>
        <w:t xml:space="preserve"> </w:t>
      </w:r>
      <w:r w:rsidR="00C028AE" w:rsidRPr="00B97C92">
        <w:rPr>
          <w:b/>
        </w:rPr>
        <w:t xml:space="preserve">(SOC </w:t>
      </w:r>
      <w:r>
        <w:rPr>
          <w:b/>
        </w:rPr>
        <w:t>17-3019</w:t>
      </w:r>
      <w:r w:rsidR="00C028AE" w:rsidRPr="00B97C92">
        <w:rPr>
          <w:b/>
        </w:rPr>
        <w:t>)</w:t>
      </w:r>
      <w:r w:rsidR="00C028AE">
        <w:t xml:space="preserve">: </w:t>
      </w:r>
      <w:r w:rsidRPr="002C34CB">
        <w:t>All drafters not listed separately.</w:t>
      </w:r>
    </w:p>
    <w:p w14:paraId="3A3B424B" w14:textId="303AB07C" w:rsidR="00C028AE" w:rsidRDefault="00C028AE" w:rsidP="00C028AE">
      <w:pPr>
        <w:spacing w:after="0" w:line="240" w:lineRule="auto"/>
        <w:ind w:left="1008" w:hanging="288"/>
      </w:pPr>
      <w:r w:rsidRPr="00193BC4">
        <w:rPr>
          <w:i/>
        </w:rPr>
        <w:t>Entry-Level Educational Requirement:</w:t>
      </w:r>
      <w:r>
        <w:t xml:space="preserve"> </w:t>
      </w:r>
      <w:r>
        <w:rPr>
          <w:i/>
        </w:rPr>
        <w:t>Associate Degree</w:t>
      </w:r>
    </w:p>
    <w:p w14:paraId="0E6B05D9" w14:textId="77777777" w:rsidR="00C028AE" w:rsidRDefault="00C028AE" w:rsidP="00C028AE">
      <w:pPr>
        <w:spacing w:after="0" w:line="240" w:lineRule="auto"/>
        <w:ind w:left="1008" w:hanging="288"/>
      </w:pPr>
      <w:r w:rsidRPr="00193BC4">
        <w:rPr>
          <w:i/>
        </w:rPr>
        <w:t>Training Requirement:</w:t>
      </w:r>
      <w:r>
        <w:t xml:space="preserve"> </w:t>
      </w:r>
      <w:r>
        <w:rPr>
          <w:i/>
        </w:rPr>
        <w:t>None</w:t>
      </w:r>
    </w:p>
    <w:p w14:paraId="3ACC1E10" w14:textId="5831A6AB" w:rsidR="00C028AE" w:rsidRDefault="00C028AE" w:rsidP="00C028AE">
      <w:pPr>
        <w:spacing w:after="120" w:line="240" w:lineRule="auto"/>
        <w:ind w:left="1008" w:hanging="288"/>
      </w:pPr>
      <w:r w:rsidRPr="00193BC4">
        <w:rPr>
          <w:i/>
        </w:rPr>
        <w:lastRenderedPageBreak/>
        <w:t>Percentage of Community College Award Holders or Some Postsecondary Coursework:</w:t>
      </w:r>
      <w:r w:rsidR="003149D8">
        <w:t xml:space="preserve"> 60</w:t>
      </w:r>
      <w:r>
        <w:t>%</w:t>
      </w:r>
    </w:p>
    <w:p w14:paraId="7E09CFA0" w14:textId="3C46B1F3" w:rsidR="00C028AE" w:rsidRPr="007D738C" w:rsidRDefault="002C34CB" w:rsidP="002C34CB">
      <w:pPr>
        <w:pStyle w:val="ListParagraph"/>
        <w:numPr>
          <w:ilvl w:val="0"/>
          <w:numId w:val="1"/>
        </w:numPr>
        <w:spacing w:after="0" w:line="240" w:lineRule="auto"/>
      </w:pPr>
      <w:r>
        <w:rPr>
          <w:b/>
        </w:rPr>
        <w:t>Electrical and Electronic Engineering Technicians</w:t>
      </w:r>
      <w:r w:rsidR="00C028AE">
        <w:rPr>
          <w:b/>
        </w:rPr>
        <w:t xml:space="preserve"> </w:t>
      </w:r>
      <w:r w:rsidR="00C028AE" w:rsidRPr="00B97C92">
        <w:rPr>
          <w:b/>
        </w:rPr>
        <w:t xml:space="preserve">(SOC </w:t>
      </w:r>
      <w:r>
        <w:rPr>
          <w:b/>
        </w:rPr>
        <w:t>17-3023)</w:t>
      </w:r>
      <w:r w:rsidR="00C028AE">
        <w:t xml:space="preserve"> </w:t>
      </w:r>
      <w:r w:rsidRPr="002C34CB">
        <w:t>Apply electrical and electronic theory and related knowledge, usually under the direction of engineering staff, to design, build, repair, calibrate, and modify electrical components, circuitry, controls, and machinery for subsequent evaluation and use by engineering staff in making engineering design decisions.</w:t>
      </w:r>
    </w:p>
    <w:p w14:paraId="596F22D6" w14:textId="66D14C5C" w:rsidR="00C028AE" w:rsidRDefault="00C028AE" w:rsidP="00C028AE">
      <w:pPr>
        <w:spacing w:after="0" w:line="240" w:lineRule="auto"/>
        <w:ind w:left="1008" w:hanging="288"/>
      </w:pPr>
      <w:r w:rsidRPr="00193BC4">
        <w:rPr>
          <w:i/>
        </w:rPr>
        <w:t>Entry-Level Educational Requirement:</w:t>
      </w:r>
      <w:r>
        <w:t xml:space="preserve"> </w:t>
      </w:r>
      <w:r w:rsidR="003149D8">
        <w:rPr>
          <w:i/>
        </w:rPr>
        <w:t>Associate Degree</w:t>
      </w:r>
    </w:p>
    <w:p w14:paraId="1798535F" w14:textId="77777777" w:rsidR="00C028AE" w:rsidRDefault="00C028AE" w:rsidP="00C028AE">
      <w:pPr>
        <w:spacing w:after="0" w:line="240" w:lineRule="auto"/>
        <w:ind w:left="1008" w:hanging="288"/>
      </w:pPr>
      <w:r w:rsidRPr="00193BC4">
        <w:rPr>
          <w:i/>
        </w:rPr>
        <w:t>Training Requirement:</w:t>
      </w:r>
      <w:r>
        <w:t xml:space="preserve"> </w:t>
      </w:r>
      <w:r>
        <w:rPr>
          <w:i/>
        </w:rPr>
        <w:t>None</w:t>
      </w:r>
    </w:p>
    <w:p w14:paraId="49C31F01" w14:textId="11368903" w:rsidR="00C028AE" w:rsidRDefault="00C028AE" w:rsidP="00C028AE">
      <w:pPr>
        <w:spacing w:after="120" w:line="240" w:lineRule="auto"/>
        <w:ind w:left="1008" w:hanging="288"/>
      </w:pPr>
      <w:r w:rsidRPr="00193BC4">
        <w:rPr>
          <w:i/>
        </w:rPr>
        <w:t>Percentage of Community College Award Holders or Some Postsecondary Coursework:</w:t>
      </w:r>
      <w:r w:rsidR="003149D8">
        <w:t xml:space="preserve"> 56</w:t>
      </w:r>
      <w:r>
        <w:t>%</w:t>
      </w:r>
    </w:p>
    <w:p w14:paraId="794AA226" w14:textId="020B5FE8" w:rsidR="00D70B62" w:rsidRPr="007D738C" w:rsidRDefault="002C34CB" w:rsidP="002C34CB">
      <w:pPr>
        <w:pStyle w:val="ListParagraph"/>
        <w:numPr>
          <w:ilvl w:val="0"/>
          <w:numId w:val="1"/>
        </w:numPr>
        <w:spacing w:after="0" w:line="240" w:lineRule="auto"/>
      </w:pPr>
      <w:r w:rsidRPr="002C34CB">
        <w:rPr>
          <w:b/>
        </w:rPr>
        <w:t xml:space="preserve">Electrical and Electronics Repairers, Commercial and Industrial Equipment </w:t>
      </w:r>
      <w:r w:rsidR="00D70B62" w:rsidRPr="00B97C92">
        <w:rPr>
          <w:b/>
        </w:rPr>
        <w:t xml:space="preserve">(SOC </w:t>
      </w:r>
      <w:r>
        <w:rPr>
          <w:b/>
        </w:rPr>
        <w:t>49-2094</w:t>
      </w:r>
      <w:r w:rsidR="00D70B62" w:rsidRPr="00B97C92">
        <w:rPr>
          <w:b/>
        </w:rPr>
        <w:t>)</w:t>
      </w:r>
      <w:r w:rsidR="00D70B62">
        <w:t xml:space="preserve">: </w:t>
      </w:r>
      <w:r w:rsidRPr="002C34CB">
        <w:t>Repair, test, adjust, or install electronic equipment, such as industrial controls, transmitters, and antennas.</w:t>
      </w:r>
    </w:p>
    <w:p w14:paraId="3F3B7DB2" w14:textId="27FC6E9D" w:rsidR="00D70B62" w:rsidRDefault="00D70B62" w:rsidP="00D70B62">
      <w:pPr>
        <w:spacing w:after="0" w:line="240" w:lineRule="auto"/>
        <w:ind w:left="720"/>
      </w:pPr>
      <w:r w:rsidRPr="00193BC4">
        <w:rPr>
          <w:i/>
        </w:rPr>
        <w:t>Entry-Level Educational Requirement:</w:t>
      </w:r>
      <w:r>
        <w:t xml:space="preserve"> </w:t>
      </w:r>
      <w:r w:rsidR="003149D8">
        <w:rPr>
          <w:i/>
        </w:rPr>
        <w:t>Postsecondary Nondegree Award</w:t>
      </w:r>
    </w:p>
    <w:p w14:paraId="6851F319" w14:textId="6DA443BC" w:rsidR="00D70B62" w:rsidRDefault="00D70B62" w:rsidP="00D70B62">
      <w:pPr>
        <w:spacing w:after="0" w:line="240" w:lineRule="auto"/>
        <w:ind w:left="720"/>
      </w:pPr>
      <w:r w:rsidRPr="00193BC4">
        <w:rPr>
          <w:i/>
        </w:rPr>
        <w:t>Training Requirement:</w:t>
      </w:r>
      <w:r>
        <w:t xml:space="preserve"> </w:t>
      </w:r>
      <w:r w:rsidR="003149D8">
        <w:rPr>
          <w:i/>
        </w:rPr>
        <w:t>Long-term on-the-job training</w:t>
      </w:r>
    </w:p>
    <w:p w14:paraId="2AE7F354" w14:textId="16BA97D3" w:rsidR="00D70B62" w:rsidRDefault="00D70B62" w:rsidP="00D70B62">
      <w:pPr>
        <w:spacing w:after="120" w:line="240" w:lineRule="auto"/>
        <w:ind w:left="720"/>
      </w:pPr>
      <w:r w:rsidRPr="00193BC4">
        <w:rPr>
          <w:i/>
        </w:rPr>
        <w:t>Percentage of Community College Award Holders or Some Postsecondary Coursework:</w:t>
      </w:r>
      <w:r w:rsidR="003149D8">
        <w:t xml:space="preserve"> 51</w:t>
      </w:r>
      <w:r>
        <w:t>%</w:t>
      </w:r>
    </w:p>
    <w:p w14:paraId="3B6CFB3C" w14:textId="1CDF4C5A" w:rsidR="004020AD" w:rsidRPr="007D738C" w:rsidRDefault="002C34CB" w:rsidP="002C34CB">
      <w:pPr>
        <w:pStyle w:val="ListParagraph"/>
        <w:numPr>
          <w:ilvl w:val="0"/>
          <w:numId w:val="1"/>
        </w:numPr>
        <w:spacing w:after="0" w:line="240" w:lineRule="auto"/>
      </w:pPr>
      <w:r w:rsidRPr="002C34CB">
        <w:rPr>
          <w:b/>
        </w:rPr>
        <w:t>Maintenance and Repair Workers, General</w:t>
      </w:r>
      <w:r w:rsidR="004020AD">
        <w:rPr>
          <w:b/>
        </w:rPr>
        <w:t xml:space="preserve"> </w:t>
      </w:r>
      <w:r w:rsidR="004020AD" w:rsidRPr="00B97C92">
        <w:rPr>
          <w:b/>
        </w:rPr>
        <w:t xml:space="preserve">(SOC </w:t>
      </w:r>
      <w:r>
        <w:rPr>
          <w:b/>
        </w:rPr>
        <w:t>49-9071</w:t>
      </w:r>
      <w:r w:rsidR="004020AD" w:rsidRPr="00B97C92">
        <w:rPr>
          <w:b/>
        </w:rPr>
        <w:t>)</w:t>
      </w:r>
      <w:r w:rsidR="004020AD">
        <w:t xml:space="preserve">: </w:t>
      </w:r>
      <w:r w:rsidRPr="002C34CB">
        <w:rPr>
          <w:rFonts w:asciiTheme="minorHAnsi" w:hAnsiTheme="minorHAnsi" w:cs="Arial"/>
          <w:color w:val="auto"/>
          <w:shd w:val="clear" w:color="auto" w:fill="FFFFFF"/>
        </w:rPr>
        <w:t>Perform work involving the skills of two or more maintenance or craft occupations to keep machines, mechanical equipment, or the structure of an establishment in repair. Duties may involve pipe fitting; boiler making; insulating; welding; machining; carpentry; repairing electrical or mechanical equipment; installing, aligning, and balancing new equipment; and repairing buildings, floors, or stairs.</w:t>
      </w:r>
    </w:p>
    <w:p w14:paraId="5EEEF8FF" w14:textId="4386DA24" w:rsidR="004020AD" w:rsidRDefault="004020AD" w:rsidP="00DD1596">
      <w:pPr>
        <w:spacing w:after="0" w:line="240" w:lineRule="auto"/>
        <w:ind w:left="1008" w:hanging="288"/>
      </w:pPr>
      <w:r w:rsidRPr="00193BC4">
        <w:rPr>
          <w:i/>
        </w:rPr>
        <w:t>Entry-Level Educational Requirement:</w:t>
      </w:r>
      <w:r>
        <w:t xml:space="preserve"> </w:t>
      </w:r>
      <w:r w:rsidR="00EA493C">
        <w:rPr>
          <w:i/>
        </w:rPr>
        <w:t>High school diploma or equivalent</w:t>
      </w:r>
    </w:p>
    <w:p w14:paraId="10D3446D" w14:textId="26DC9D9E" w:rsidR="004020AD" w:rsidRDefault="004020AD" w:rsidP="00DD1596">
      <w:pPr>
        <w:spacing w:after="0" w:line="240" w:lineRule="auto"/>
        <w:ind w:left="1008" w:hanging="288"/>
      </w:pPr>
      <w:r w:rsidRPr="00193BC4">
        <w:rPr>
          <w:i/>
        </w:rPr>
        <w:t>Training Requirement:</w:t>
      </w:r>
      <w:r>
        <w:t xml:space="preserve"> </w:t>
      </w:r>
      <w:r w:rsidR="003149D8">
        <w:rPr>
          <w:i/>
        </w:rPr>
        <w:t>Long-term on-the-job training</w:t>
      </w:r>
    </w:p>
    <w:p w14:paraId="13F4D1C2" w14:textId="14FC778B" w:rsidR="004020AD" w:rsidRDefault="004020AD" w:rsidP="00DD1596">
      <w:pPr>
        <w:spacing w:after="120" w:line="240" w:lineRule="auto"/>
        <w:ind w:left="1008" w:hanging="288"/>
      </w:pPr>
      <w:r w:rsidRPr="00193BC4">
        <w:rPr>
          <w:i/>
        </w:rPr>
        <w:t>Percentage of Community College Award Holders or Some Postsecondary Coursework:</w:t>
      </w:r>
      <w:r w:rsidR="003149D8">
        <w:t xml:space="preserve"> 38</w:t>
      </w:r>
      <w:r>
        <w:t>%</w:t>
      </w:r>
    </w:p>
    <w:p w14:paraId="2F9CFAF7" w14:textId="12745269" w:rsidR="00D70B62" w:rsidRPr="007D738C" w:rsidRDefault="002C34CB" w:rsidP="002C34CB">
      <w:pPr>
        <w:pStyle w:val="ListParagraph"/>
        <w:numPr>
          <w:ilvl w:val="0"/>
          <w:numId w:val="1"/>
        </w:numPr>
        <w:spacing w:after="0" w:line="240" w:lineRule="auto"/>
      </w:pPr>
      <w:r w:rsidRPr="002C34CB">
        <w:rPr>
          <w:b/>
        </w:rPr>
        <w:t xml:space="preserve">Computer Numerically Controlled Machine Tool Programmers, Metal and Plastic </w:t>
      </w:r>
      <w:r w:rsidR="00D70B62" w:rsidRPr="00B97C92">
        <w:rPr>
          <w:b/>
        </w:rPr>
        <w:t xml:space="preserve">(SOC </w:t>
      </w:r>
      <w:r w:rsidR="00DD1596">
        <w:rPr>
          <w:b/>
        </w:rPr>
        <w:t>5</w:t>
      </w:r>
      <w:r w:rsidR="00C028AE">
        <w:rPr>
          <w:b/>
        </w:rPr>
        <w:t>1-</w:t>
      </w:r>
      <w:r>
        <w:rPr>
          <w:b/>
        </w:rPr>
        <w:t>4012</w:t>
      </w:r>
      <w:r w:rsidR="00D70B62" w:rsidRPr="00B97C92">
        <w:rPr>
          <w:b/>
        </w:rPr>
        <w:t>)</w:t>
      </w:r>
      <w:r w:rsidR="00D70B62">
        <w:t xml:space="preserve">: </w:t>
      </w:r>
      <w:r w:rsidRPr="002C34CB">
        <w:t>Develop programs to control machining or processing of metal or plastic parts by automatic machine tools, equipment, or systems.</w:t>
      </w:r>
    </w:p>
    <w:p w14:paraId="34549E69" w14:textId="598F0564" w:rsidR="00D70B62" w:rsidRDefault="00D70B62" w:rsidP="00DD1596">
      <w:pPr>
        <w:spacing w:after="0" w:line="240" w:lineRule="auto"/>
        <w:ind w:left="1008" w:hanging="288"/>
      </w:pPr>
      <w:r w:rsidRPr="00193BC4">
        <w:rPr>
          <w:i/>
        </w:rPr>
        <w:t>Entry-Level Educational Requirement:</w:t>
      </w:r>
      <w:r>
        <w:t xml:space="preserve"> </w:t>
      </w:r>
      <w:r w:rsidR="003149D8">
        <w:rPr>
          <w:i/>
        </w:rPr>
        <w:t>High school diploma or equivalent</w:t>
      </w:r>
    </w:p>
    <w:p w14:paraId="2D4E0354" w14:textId="7E4DB8A2" w:rsidR="00D70B62" w:rsidRDefault="00D70B62" w:rsidP="00DD1596">
      <w:pPr>
        <w:spacing w:after="0" w:line="240" w:lineRule="auto"/>
        <w:ind w:left="1008" w:hanging="288"/>
      </w:pPr>
      <w:r w:rsidRPr="00193BC4">
        <w:rPr>
          <w:i/>
        </w:rPr>
        <w:t>Training Requirement:</w:t>
      </w:r>
      <w:r>
        <w:t xml:space="preserve"> </w:t>
      </w:r>
      <w:r w:rsidR="003149D8">
        <w:rPr>
          <w:i/>
        </w:rPr>
        <w:t>Long-term on-the-job training</w:t>
      </w:r>
    </w:p>
    <w:p w14:paraId="24E2778C" w14:textId="622E392E" w:rsidR="00D70B62" w:rsidRDefault="00D70B62" w:rsidP="00DD1596">
      <w:pPr>
        <w:spacing w:after="120" w:line="240" w:lineRule="auto"/>
        <w:ind w:left="1008" w:hanging="288"/>
      </w:pPr>
      <w:r w:rsidRPr="00193BC4">
        <w:rPr>
          <w:i/>
        </w:rPr>
        <w:t>Percentage of Community College Award Holders or Some Postsecondary Coursework:</w:t>
      </w:r>
      <w:r w:rsidR="003149D8">
        <w:t xml:space="preserve"> 46</w:t>
      </w:r>
      <w:r>
        <w:t>%</w:t>
      </w:r>
    </w:p>
    <w:p w14:paraId="5DE9EECB" w14:textId="350B225A" w:rsidR="006C313B" w:rsidRDefault="006C313B" w:rsidP="006C313B">
      <w:pPr>
        <w:pStyle w:val="Heading1"/>
      </w:pPr>
      <w:r>
        <w:t>Occupational Demand</w:t>
      </w:r>
    </w:p>
    <w:p w14:paraId="1ADA1F55" w14:textId="4CB1789C" w:rsidR="002155A4" w:rsidRPr="00552133" w:rsidRDefault="002155A4" w:rsidP="002155A4">
      <w:pPr>
        <w:pStyle w:val="NoSpacing"/>
        <w:spacing w:after="120"/>
        <w:rPr>
          <w:b/>
        </w:rPr>
      </w:pPr>
      <w:r w:rsidRPr="00552133">
        <w:rPr>
          <w:b/>
        </w:rPr>
        <w:t xml:space="preserve">Table 1. </w:t>
      </w:r>
      <w:r>
        <w:rPr>
          <w:b/>
        </w:rPr>
        <w:t xml:space="preserve">Employment Outlook for </w:t>
      </w:r>
      <w:r w:rsidR="00E03255">
        <w:rPr>
          <w:b/>
        </w:rPr>
        <w:t>Maker Technology</w:t>
      </w:r>
      <w:r w:rsidR="00FA369A">
        <w:rPr>
          <w:b/>
        </w:rPr>
        <w:t xml:space="preserve"> </w:t>
      </w:r>
      <w:r w:rsidR="007C271A">
        <w:rPr>
          <w:b/>
        </w:rPr>
        <w:t>Occupations</w:t>
      </w:r>
      <w:r w:rsidR="009B1BD3" w:rsidRPr="009B1BD3">
        <w:rPr>
          <w:b/>
        </w:rPr>
        <w:t xml:space="preserve"> </w:t>
      </w:r>
      <w:r w:rsidR="00645C3B">
        <w:rPr>
          <w:b/>
        </w:rPr>
        <w:t>in Bay Region</w:t>
      </w:r>
    </w:p>
    <w:tbl>
      <w:tblPr>
        <w:tblW w:w="10440" w:type="dxa"/>
        <w:tblBorders>
          <w:top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3330"/>
        <w:gridCol w:w="900"/>
        <w:gridCol w:w="900"/>
        <w:gridCol w:w="900"/>
        <w:gridCol w:w="900"/>
        <w:gridCol w:w="900"/>
        <w:gridCol w:w="810"/>
        <w:gridCol w:w="900"/>
        <w:gridCol w:w="900"/>
      </w:tblGrid>
      <w:tr w:rsidR="003704F5" w:rsidRPr="003149D8" w14:paraId="759EC033" w14:textId="5711BF7F" w:rsidTr="00071553">
        <w:trPr>
          <w:trHeight w:val="782"/>
        </w:trPr>
        <w:tc>
          <w:tcPr>
            <w:tcW w:w="3330" w:type="dxa"/>
            <w:shd w:val="clear" w:color="auto" w:fill="E1EE7E" w:themeFill="background2"/>
            <w:vAlign w:val="center"/>
          </w:tcPr>
          <w:p w14:paraId="5EA4CF7F" w14:textId="76D9A03F" w:rsidR="003149D8" w:rsidRPr="007F6AB0" w:rsidRDefault="003149D8" w:rsidP="00950AF1">
            <w:pPr>
              <w:spacing w:after="0" w:line="240" w:lineRule="auto"/>
              <w:jc w:val="center"/>
              <w:rPr>
                <w:rFonts w:eastAsia="Times New Roman"/>
                <w:bCs/>
                <w:sz w:val="20"/>
                <w:szCs w:val="20"/>
              </w:rPr>
            </w:pPr>
            <w:r w:rsidRPr="007F6AB0">
              <w:rPr>
                <w:rFonts w:eastAsia="Times New Roman"/>
                <w:bCs/>
                <w:sz w:val="20"/>
                <w:szCs w:val="20"/>
              </w:rPr>
              <w:t>Occupation</w:t>
            </w:r>
          </w:p>
        </w:tc>
        <w:tc>
          <w:tcPr>
            <w:tcW w:w="900" w:type="dxa"/>
            <w:shd w:val="clear" w:color="auto" w:fill="E1EE7E" w:themeFill="background2"/>
            <w:vAlign w:val="center"/>
            <w:hideMark/>
          </w:tcPr>
          <w:p w14:paraId="7B1D24B5" w14:textId="13BEBBD0" w:rsidR="003149D8" w:rsidRPr="003149D8" w:rsidRDefault="003149D8" w:rsidP="00EE7193">
            <w:pPr>
              <w:spacing w:after="0" w:line="240" w:lineRule="auto"/>
              <w:jc w:val="center"/>
              <w:rPr>
                <w:rFonts w:eastAsia="Times New Roman"/>
                <w:bCs/>
                <w:sz w:val="21"/>
                <w:szCs w:val="21"/>
              </w:rPr>
            </w:pPr>
            <w:r w:rsidRPr="003149D8">
              <w:rPr>
                <w:rFonts w:eastAsia="Times New Roman"/>
                <w:bCs/>
                <w:sz w:val="21"/>
                <w:szCs w:val="21"/>
              </w:rPr>
              <w:t>2016 Jobs</w:t>
            </w:r>
          </w:p>
        </w:tc>
        <w:tc>
          <w:tcPr>
            <w:tcW w:w="900" w:type="dxa"/>
            <w:shd w:val="clear" w:color="auto" w:fill="E1EE7E" w:themeFill="background2"/>
            <w:vAlign w:val="center"/>
            <w:hideMark/>
          </w:tcPr>
          <w:p w14:paraId="28162EDD" w14:textId="527CB03D" w:rsidR="003149D8" w:rsidRPr="003149D8" w:rsidRDefault="003149D8" w:rsidP="00EE7193">
            <w:pPr>
              <w:spacing w:after="0" w:line="240" w:lineRule="auto"/>
              <w:jc w:val="center"/>
              <w:rPr>
                <w:rFonts w:eastAsia="Times New Roman"/>
                <w:bCs/>
                <w:sz w:val="21"/>
                <w:szCs w:val="21"/>
              </w:rPr>
            </w:pPr>
            <w:r w:rsidRPr="003149D8">
              <w:rPr>
                <w:rFonts w:eastAsia="Times New Roman"/>
                <w:bCs/>
                <w:sz w:val="21"/>
                <w:szCs w:val="21"/>
              </w:rPr>
              <w:t>2021 Jobs</w:t>
            </w:r>
          </w:p>
        </w:tc>
        <w:tc>
          <w:tcPr>
            <w:tcW w:w="900" w:type="dxa"/>
            <w:shd w:val="clear" w:color="auto" w:fill="E1EE7E" w:themeFill="background2"/>
            <w:vAlign w:val="center"/>
            <w:hideMark/>
          </w:tcPr>
          <w:p w14:paraId="7610988B" w14:textId="5B03E019" w:rsidR="003149D8" w:rsidRPr="003149D8" w:rsidRDefault="003149D8" w:rsidP="00EE7193">
            <w:pPr>
              <w:spacing w:after="0" w:line="240" w:lineRule="auto"/>
              <w:jc w:val="center"/>
              <w:rPr>
                <w:rFonts w:eastAsia="Times New Roman"/>
                <w:bCs/>
                <w:sz w:val="21"/>
                <w:szCs w:val="21"/>
              </w:rPr>
            </w:pPr>
            <w:r w:rsidRPr="003149D8">
              <w:rPr>
                <w:rFonts w:eastAsia="Times New Roman"/>
                <w:bCs/>
                <w:sz w:val="21"/>
                <w:szCs w:val="21"/>
              </w:rPr>
              <w:t>5-Yr Change</w:t>
            </w:r>
          </w:p>
        </w:tc>
        <w:tc>
          <w:tcPr>
            <w:tcW w:w="900" w:type="dxa"/>
            <w:shd w:val="clear" w:color="auto" w:fill="E1EE7E" w:themeFill="background2"/>
            <w:vAlign w:val="center"/>
            <w:hideMark/>
          </w:tcPr>
          <w:p w14:paraId="75B8F88A" w14:textId="59DEBFA5" w:rsidR="003149D8" w:rsidRPr="003149D8" w:rsidRDefault="003149D8" w:rsidP="00EE7193">
            <w:pPr>
              <w:spacing w:after="0" w:line="240" w:lineRule="auto"/>
              <w:jc w:val="center"/>
              <w:rPr>
                <w:rFonts w:eastAsia="Times New Roman"/>
                <w:bCs/>
                <w:sz w:val="21"/>
                <w:szCs w:val="21"/>
              </w:rPr>
            </w:pPr>
            <w:r w:rsidRPr="003149D8">
              <w:rPr>
                <w:rFonts w:eastAsia="Times New Roman"/>
                <w:bCs/>
                <w:sz w:val="21"/>
                <w:szCs w:val="21"/>
              </w:rPr>
              <w:t>5-Yr % Change</w:t>
            </w:r>
          </w:p>
        </w:tc>
        <w:tc>
          <w:tcPr>
            <w:tcW w:w="900" w:type="dxa"/>
            <w:tcBorders>
              <w:bottom w:val="single" w:sz="4" w:space="0" w:color="A6A6A6" w:themeColor="background1" w:themeShade="A6"/>
            </w:tcBorders>
            <w:shd w:val="clear" w:color="auto" w:fill="E1EE7E" w:themeFill="background2"/>
            <w:vAlign w:val="center"/>
            <w:hideMark/>
          </w:tcPr>
          <w:p w14:paraId="5423C3A3" w14:textId="1C2A790A" w:rsidR="003149D8" w:rsidRPr="003149D8" w:rsidRDefault="003149D8" w:rsidP="00EE7193">
            <w:pPr>
              <w:spacing w:after="0" w:line="240" w:lineRule="auto"/>
              <w:jc w:val="center"/>
              <w:rPr>
                <w:rFonts w:eastAsia="Times New Roman"/>
                <w:bCs/>
                <w:sz w:val="21"/>
                <w:szCs w:val="21"/>
              </w:rPr>
            </w:pPr>
            <w:r>
              <w:rPr>
                <w:rFonts w:eastAsia="Times New Roman"/>
                <w:bCs/>
                <w:sz w:val="21"/>
                <w:szCs w:val="21"/>
              </w:rPr>
              <w:t>5-year Open</w:t>
            </w:r>
            <w:r w:rsidR="003704F5">
              <w:rPr>
                <w:rFonts w:eastAsia="Times New Roman"/>
                <w:bCs/>
                <w:sz w:val="21"/>
                <w:szCs w:val="21"/>
              </w:rPr>
              <w:t>-</w:t>
            </w:r>
            <w:r w:rsidRPr="003149D8">
              <w:rPr>
                <w:rFonts w:eastAsia="Times New Roman"/>
                <w:bCs/>
                <w:sz w:val="21"/>
                <w:szCs w:val="21"/>
              </w:rPr>
              <w:t>ings</w:t>
            </w:r>
          </w:p>
        </w:tc>
        <w:tc>
          <w:tcPr>
            <w:tcW w:w="810" w:type="dxa"/>
            <w:tcBorders>
              <w:bottom w:val="single" w:sz="4" w:space="0" w:color="A6A6A6" w:themeColor="background1" w:themeShade="A6"/>
            </w:tcBorders>
            <w:shd w:val="clear" w:color="auto" w:fill="E1EE7E" w:themeFill="background2"/>
            <w:vAlign w:val="center"/>
            <w:hideMark/>
          </w:tcPr>
          <w:p w14:paraId="7B1527A4" w14:textId="6B76BD83" w:rsidR="003149D8" w:rsidRPr="003149D8" w:rsidRDefault="003149D8" w:rsidP="00EE7193">
            <w:pPr>
              <w:spacing w:after="0" w:line="240" w:lineRule="auto"/>
              <w:jc w:val="center"/>
              <w:rPr>
                <w:rFonts w:eastAsia="Times New Roman"/>
                <w:bCs/>
                <w:sz w:val="21"/>
                <w:szCs w:val="21"/>
              </w:rPr>
            </w:pPr>
            <w:r>
              <w:rPr>
                <w:rFonts w:eastAsia="Times New Roman"/>
                <w:bCs/>
                <w:sz w:val="21"/>
                <w:szCs w:val="21"/>
              </w:rPr>
              <w:t>Annual Open</w:t>
            </w:r>
            <w:r w:rsidR="003704F5">
              <w:rPr>
                <w:rFonts w:eastAsia="Times New Roman"/>
                <w:bCs/>
                <w:sz w:val="21"/>
                <w:szCs w:val="21"/>
              </w:rPr>
              <w:t>-</w:t>
            </w:r>
            <w:r w:rsidRPr="003149D8">
              <w:rPr>
                <w:rFonts w:eastAsia="Times New Roman"/>
                <w:bCs/>
                <w:sz w:val="21"/>
                <w:szCs w:val="21"/>
              </w:rPr>
              <w:t>ings</w:t>
            </w:r>
          </w:p>
        </w:tc>
        <w:tc>
          <w:tcPr>
            <w:tcW w:w="900" w:type="dxa"/>
            <w:tcBorders>
              <w:bottom w:val="single" w:sz="4" w:space="0" w:color="A6A6A6" w:themeColor="background1" w:themeShade="A6"/>
            </w:tcBorders>
            <w:shd w:val="clear" w:color="auto" w:fill="E1EE7E" w:themeFill="background2"/>
            <w:vAlign w:val="center"/>
          </w:tcPr>
          <w:p w14:paraId="5909B761" w14:textId="6D9A0B27" w:rsidR="003149D8" w:rsidRPr="003149D8" w:rsidRDefault="003149D8" w:rsidP="00EE7193">
            <w:pPr>
              <w:spacing w:after="0" w:line="240" w:lineRule="auto"/>
              <w:jc w:val="center"/>
              <w:rPr>
                <w:rFonts w:eastAsia="Times New Roman"/>
                <w:bCs/>
                <w:sz w:val="21"/>
                <w:szCs w:val="21"/>
              </w:rPr>
            </w:pPr>
            <w:r w:rsidRPr="003149D8">
              <w:rPr>
                <w:rFonts w:eastAsia="Times New Roman"/>
                <w:bCs/>
                <w:sz w:val="21"/>
                <w:szCs w:val="21"/>
              </w:rPr>
              <w:t>10% Hrly Wage</w:t>
            </w:r>
          </w:p>
        </w:tc>
        <w:tc>
          <w:tcPr>
            <w:tcW w:w="900" w:type="dxa"/>
            <w:tcBorders>
              <w:bottom w:val="single" w:sz="4" w:space="0" w:color="A6A6A6" w:themeColor="background1" w:themeShade="A6"/>
            </w:tcBorders>
            <w:shd w:val="clear" w:color="auto" w:fill="E1EE7E" w:themeFill="background2"/>
            <w:vAlign w:val="center"/>
          </w:tcPr>
          <w:p w14:paraId="5EEC6066" w14:textId="3754E905" w:rsidR="003149D8" w:rsidRPr="003149D8" w:rsidRDefault="003149D8" w:rsidP="00EE7193">
            <w:pPr>
              <w:spacing w:after="0" w:line="240" w:lineRule="auto"/>
              <w:jc w:val="center"/>
              <w:rPr>
                <w:rFonts w:eastAsia="Times New Roman"/>
                <w:bCs/>
                <w:sz w:val="21"/>
                <w:szCs w:val="21"/>
              </w:rPr>
            </w:pPr>
            <w:r w:rsidRPr="003149D8">
              <w:rPr>
                <w:rFonts w:eastAsia="Times New Roman"/>
                <w:bCs/>
                <w:sz w:val="21"/>
                <w:szCs w:val="21"/>
              </w:rPr>
              <w:t>Median Hrly Wage</w:t>
            </w:r>
          </w:p>
        </w:tc>
      </w:tr>
      <w:tr w:rsidR="003704F5" w:rsidRPr="0055323B" w14:paraId="135FA04A" w14:textId="77777777" w:rsidTr="00071553">
        <w:trPr>
          <w:trHeight w:val="300"/>
        </w:trPr>
        <w:tc>
          <w:tcPr>
            <w:tcW w:w="3330" w:type="dxa"/>
            <w:vAlign w:val="center"/>
          </w:tcPr>
          <w:p w14:paraId="37FE1132" w14:textId="5BBED7B1" w:rsidR="003704F5" w:rsidRPr="003704F5" w:rsidRDefault="003704F5" w:rsidP="003704F5">
            <w:pPr>
              <w:spacing w:after="0" w:line="240" w:lineRule="auto"/>
              <w:rPr>
                <w:rFonts w:asciiTheme="minorHAnsi" w:hAnsiTheme="minorHAnsi"/>
                <w:sz w:val="21"/>
                <w:szCs w:val="21"/>
              </w:rPr>
            </w:pPr>
            <w:r w:rsidRPr="003704F5">
              <w:rPr>
                <w:rFonts w:asciiTheme="minorHAnsi" w:hAnsiTheme="minorHAnsi"/>
                <w:sz w:val="21"/>
                <w:szCs w:val="21"/>
              </w:rPr>
              <w:t>Drafters, All Other</w:t>
            </w:r>
          </w:p>
        </w:tc>
        <w:tc>
          <w:tcPr>
            <w:tcW w:w="900" w:type="dxa"/>
            <w:shd w:val="clear" w:color="auto" w:fill="auto"/>
            <w:noWrap/>
            <w:vAlign w:val="center"/>
          </w:tcPr>
          <w:p w14:paraId="28E67618" w14:textId="29AD292C" w:rsidR="003704F5" w:rsidRPr="003704F5" w:rsidRDefault="003704F5" w:rsidP="003704F5">
            <w:pPr>
              <w:spacing w:after="0" w:line="240" w:lineRule="auto"/>
              <w:jc w:val="center"/>
              <w:rPr>
                <w:rFonts w:asciiTheme="minorHAnsi" w:hAnsiTheme="minorHAnsi"/>
                <w:sz w:val="21"/>
                <w:szCs w:val="21"/>
              </w:rPr>
            </w:pPr>
            <w:r w:rsidRPr="003704F5">
              <w:rPr>
                <w:rFonts w:asciiTheme="minorHAnsi" w:hAnsiTheme="minorHAnsi"/>
                <w:sz w:val="21"/>
                <w:szCs w:val="21"/>
              </w:rPr>
              <w:t>388</w:t>
            </w:r>
          </w:p>
        </w:tc>
        <w:tc>
          <w:tcPr>
            <w:tcW w:w="900" w:type="dxa"/>
            <w:shd w:val="clear" w:color="auto" w:fill="auto"/>
            <w:noWrap/>
            <w:vAlign w:val="center"/>
          </w:tcPr>
          <w:p w14:paraId="2C4D42C6" w14:textId="76EA001D" w:rsidR="003704F5" w:rsidRPr="003704F5" w:rsidRDefault="003704F5" w:rsidP="003704F5">
            <w:pPr>
              <w:spacing w:after="0" w:line="240" w:lineRule="auto"/>
              <w:jc w:val="center"/>
              <w:rPr>
                <w:rFonts w:asciiTheme="minorHAnsi" w:hAnsiTheme="minorHAnsi"/>
                <w:sz w:val="21"/>
                <w:szCs w:val="21"/>
              </w:rPr>
            </w:pPr>
            <w:r w:rsidRPr="003704F5">
              <w:rPr>
                <w:rFonts w:asciiTheme="minorHAnsi" w:hAnsiTheme="minorHAnsi"/>
                <w:sz w:val="21"/>
                <w:szCs w:val="21"/>
              </w:rPr>
              <w:t>414</w:t>
            </w:r>
          </w:p>
        </w:tc>
        <w:tc>
          <w:tcPr>
            <w:tcW w:w="900" w:type="dxa"/>
            <w:shd w:val="clear" w:color="auto" w:fill="auto"/>
            <w:noWrap/>
            <w:vAlign w:val="center"/>
          </w:tcPr>
          <w:p w14:paraId="2B07676B" w14:textId="1F80079B" w:rsidR="003704F5" w:rsidRPr="003704F5" w:rsidRDefault="003704F5" w:rsidP="003704F5">
            <w:pPr>
              <w:spacing w:after="0" w:line="240" w:lineRule="auto"/>
              <w:jc w:val="center"/>
              <w:rPr>
                <w:rFonts w:asciiTheme="minorHAnsi" w:hAnsiTheme="minorHAnsi"/>
                <w:color w:val="FF0000"/>
                <w:sz w:val="21"/>
                <w:szCs w:val="21"/>
              </w:rPr>
            </w:pPr>
            <w:r w:rsidRPr="003704F5">
              <w:rPr>
                <w:rFonts w:asciiTheme="minorHAnsi" w:hAnsiTheme="minorHAnsi"/>
                <w:sz w:val="21"/>
                <w:szCs w:val="21"/>
              </w:rPr>
              <w:t>26</w:t>
            </w:r>
          </w:p>
        </w:tc>
        <w:tc>
          <w:tcPr>
            <w:tcW w:w="900" w:type="dxa"/>
            <w:shd w:val="clear" w:color="auto" w:fill="auto"/>
            <w:noWrap/>
            <w:vAlign w:val="center"/>
          </w:tcPr>
          <w:p w14:paraId="56174445" w14:textId="465E6575" w:rsidR="003704F5" w:rsidRPr="003704F5" w:rsidRDefault="003704F5" w:rsidP="003704F5">
            <w:pPr>
              <w:spacing w:after="0" w:line="240" w:lineRule="auto"/>
              <w:jc w:val="center"/>
              <w:rPr>
                <w:rFonts w:asciiTheme="minorHAnsi" w:hAnsiTheme="minorHAnsi"/>
                <w:color w:val="FF0000"/>
                <w:sz w:val="21"/>
                <w:szCs w:val="21"/>
              </w:rPr>
            </w:pPr>
            <w:r w:rsidRPr="003704F5">
              <w:rPr>
                <w:rFonts w:asciiTheme="minorHAnsi" w:hAnsiTheme="minorHAnsi"/>
                <w:sz w:val="21"/>
                <w:szCs w:val="21"/>
              </w:rPr>
              <w:t>7%</w:t>
            </w:r>
          </w:p>
        </w:tc>
        <w:tc>
          <w:tcPr>
            <w:tcW w:w="900" w:type="dxa"/>
            <w:shd w:val="clear" w:color="auto" w:fill="auto"/>
            <w:noWrap/>
            <w:vAlign w:val="center"/>
          </w:tcPr>
          <w:p w14:paraId="55A2E115" w14:textId="451B7498" w:rsidR="003704F5" w:rsidRPr="003704F5" w:rsidRDefault="003704F5" w:rsidP="003704F5">
            <w:pPr>
              <w:spacing w:after="0" w:line="240" w:lineRule="auto"/>
              <w:jc w:val="center"/>
              <w:rPr>
                <w:rFonts w:asciiTheme="minorHAnsi" w:hAnsiTheme="minorHAnsi"/>
                <w:sz w:val="21"/>
                <w:szCs w:val="21"/>
              </w:rPr>
            </w:pPr>
            <w:r w:rsidRPr="003704F5">
              <w:rPr>
                <w:rFonts w:asciiTheme="minorHAnsi" w:hAnsiTheme="minorHAnsi"/>
                <w:sz w:val="21"/>
                <w:szCs w:val="21"/>
              </w:rPr>
              <w:t>194</w:t>
            </w:r>
          </w:p>
        </w:tc>
        <w:tc>
          <w:tcPr>
            <w:tcW w:w="810" w:type="dxa"/>
            <w:shd w:val="clear" w:color="auto" w:fill="auto"/>
            <w:noWrap/>
            <w:vAlign w:val="center"/>
          </w:tcPr>
          <w:p w14:paraId="64A1D08C" w14:textId="5609EBBF" w:rsidR="003704F5" w:rsidRPr="003704F5" w:rsidRDefault="003704F5" w:rsidP="003704F5">
            <w:pPr>
              <w:spacing w:after="0" w:line="240" w:lineRule="auto"/>
              <w:jc w:val="center"/>
              <w:rPr>
                <w:rFonts w:asciiTheme="minorHAnsi" w:hAnsiTheme="minorHAnsi"/>
                <w:sz w:val="21"/>
                <w:szCs w:val="21"/>
              </w:rPr>
            </w:pPr>
            <w:r w:rsidRPr="003704F5">
              <w:rPr>
                <w:rFonts w:asciiTheme="minorHAnsi" w:hAnsiTheme="minorHAnsi"/>
                <w:sz w:val="21"/>
                <w:szCs w:val="21"/>
              </w:rPr>
              <w:t>39</w:t>
            </w:r>
          </w:p>
        </w:tc>
        <w:tc>
          <w:tcPr>
            <w:tcW w:w="900" w:type="dxa"/>
            <w:vAlign w:val="center"/>
          </w:tcPr>
          <w:p w14:paraId="2ECA769C" w14:textId="58B7FFF8" w:rsidR="003704F5" w:rsidRPr="003704F5" w:rsidRDefault="003704F5" w:rsidP="003704F5">
            <w:pPr>
              <w:spacing w:after="0" w:line="240" w:lineRule="auto"/>
              <w:jc w:val="center"/>
              <w:rPr>
                <w:rFonts w:asciiTheme="minorHAnsi" w:hAnsiTheme="minorHAnsi"/>
                <w:sz w:val="21"/>
                <w:szCs w:val="21"/>
              </w:rPr>
            </w:pPr>
            <w:r w:rsidRPr="003704F5">
              <w:rPr>
                <w:rFonts w:asciiTheme="minorHAnsi" w:hAnsiTheme="minorHAnsi"/>
                <w:sz w:val="21"/>
                <w:szCs w:val="21"/>
              </w:rPr>
              <w:t>$20.34</w:t>
            </w:r>
          </w:p>
        </w:tc>
        <w:tc>
          <w:tcPr>
            <w:tcW w:w="900" w:type="dxa"/>
            <w:vAlign w:val="center"/>
          </w:tcPr>
          <w:p w14:paraId="2834F9CB" w14:textId="2DDA9EB5" w:rsidR="003704F5" w:rsidRPr="003704F5" w:rsidRDefault="003704F5" w:rsidP="003704F5">
            <w:pPr>
              <w:spacing w:after="0" w:line="240" w:lineRule="auto"/>
              <w:jc w:val="center"/>
              <w:rPr>
                <w:rFonts w:asciiTheme="minorHAnsi" w:hAnsiTheme="minorHAnsi"/>
                <w:sz w:val="21"/>
                <w:szCs w:val="21"/>
              </w:rPr>
            </w:pPr>
            <w:r w:rsidRPr="003704F5">
              <w:rPr>
                <w:rFonts w:asciiTheme="minorHAnsi" w:hAnsiTheme="minorHAnsi"/>
                <w:sz w:val="21"/>
                <w:szCs w:val="21"/>
              </w:rPr>
              <w:t>$28.17</w:t>
            </w:r>
          </w:p>
        </w:tc>
      </w:tr>
      <w:tr w:rsidR="003704F5" w:rsidRPr="0055323B" w14:paraId="272F1C55" w14:textId="77777777" w:rsidTr="00071553">
        <w:trPr>
          <w:trHeight w:val="300"/>
        </w:trPr>
        <w:tc>
          <w:tcPr>
            <w:tcW w:w="3330" w:type="dxa"/>
            <w:vAlign w:val="center"/>
          </w:tcPr>
          <w:p w14:paraId="47527C27" w14:textId="582EF1A8" w:rsidR="003704F5" w:rsidRPr="003704F5" w:rsidRDefault="003704F5" w:rsidP="003704F5">
            <w:pPr>
              <w:spacing w:after="0" w:line="240" w:lineRule="auto"/>
              <w:rPr>
                <w:rFonts w:asciiTheme="minorHAnsi" w:hAnsiTheme="minorHAnsi"/>
                <w:sz w:val="21"/>
                <w:szCs w:val="21"/>
              </w:rPr>
            </w:pPr>
            <w:r>
              <w:rPr>
                <w:rFonts w:asciiTheme="minorHAnsi" w:hAnsiTheme="minorHAnsi"/>
                <w:sz w:val="21"/>
                <w:szCs w:val="21"/>
              </w:rPr>
              <w:t>Electrical &amp;</w:t>
            </w:r>
            <w:r w:rsidRPr="003704F5">
              <w:rPr>
                <w:rFonts w:asciiTheme="minorHAnsi" w:hAnsiTheme="minorHAnsi"/>
                <w:sz w:val="21"/>
                <w:szCs w:val="21"/>
              </w:rPr>
              <w:t xml:space="preserve"> Electronics Engineering Technicians</w:t>
            </w:r>
          </w:p>
        </w:tc>
        <w:tc>
          <w:tcPr>
            <w:tcW w:w="900" w:type="dxa"/>
            <w:shd w:val="clear" w:color="auto" w:fill="auto"/>
            <w:noWrap/>
            <w:vAlign w:val="center"/>
          </w:tcPr>
          <w:p w14:paraId="6A770A29" w14:textId="26F1A33F" w:rsidR="003704F5" w:rsidRPr="003704F5" w:rsidRDefault="003704F5" w:rsidP="003704F5">
            <w:pPr>
              <w:spacing w:after="0" w:line="240" w:lineRule="auto"/>
              <w:jc w:val="center"/>
              <w:rPr>
                <w:rFonts w:asciiTheme="minorHAnsi" w:eastAsia="Times New Roman" w:hAnsiTheme="minorHAnsi" w:cs="Arial"/>
                <w:color w:val="auto"/>
                <w:sz w:val="21"/>
                <w:szCs w:val="21"/>
              </w:rPr>
            </w:pPr>
            <w:r w:rsidRPr="003704F5">
              <w:rPr>
                <w:rFonts w:asciiTheme="minorHAnsi" w:hAnsiTheme="minorHAnsi"/>
                <w:sz w:val="21"/>
                <w:szCs w:val="21"/>
              </w:rPr>
              <w:t>11,023</w:t>
            </w:r>
          </w:p>
        </w:tc>
        <w:tc>
          <w:tcPr>
            <w:tcW w:w="900" w:type="dxa"/>
            <w:shd w:val="clear" w:color="auto" w:fill="auto"/>
            <w:noWrap/>
            <w:vAlign w:val="center"/>
          </w:tcPr>
          <w:p w14:paraId="73CDA693" w14:textId="5733AF68" w:rsidR="003704F5" w:rsidRPr="003704F5" w:rsidRDefault="003704F5" w:rsidP="003704F5">
            <w:pPr>
              <w:spacing w:after="0" w:line="240" w:lineRule="auto"/>
              <w:jc w:val="center"/>
              <w:rPr>
                <w:rFonts w:asciiTheme="minorHAnsi" w:eastAsia="Times New Roman" w:hAnsiTheme="minorHAnsi" w:cs="Arial"/>
                <w:color w:val="auto"/>
                <w:sz w:val="21"/>
                <w:szCs w:val="21"/>
              </w:rPr>
            </w:pPr>
            <w:r w:rsidRPr="003704F5">
              <w:rPr>
                <w:rFonts w:asciiTheme="minorHAnsi" w:hAnsiTheme="minorHAnsi"/>
                <w:sz w:val="21"/>
                <w:szCs w:val="21"/>
              </w:rPr>
              <w:t>11,039</w:t>
            </w:r>
          </w:p>
        </w:tc>
        <w:tc>
          <w:tcPr>
            <w:tcW w:w="900" w:type="dxa"/>
            <w:shd w:val="clear" w:color="auto" w:fill="auto"/>
            <w:noWrap/>
            <w:vAlign w:val="center"/>
          </w:tcPr>
          <w:p w14:paraId="337C53E2" w14:textId="5D784268" w:rsidR="003704F5" w:rsidRPr="003704F5" w:rsidRDefault="003704F5" w:rsidP="003704F5">
            <w:pPr>
              <w:spacing w:after="0" w:line="240" w:lineRule="auto"/>
              <w:jc w:val="center"/>
              <w:rPr>
                <w:rFonts w:asciiTheme="minorHAnsi" w:eastAsia="Times New Roman" w:hAnsiTheme="minorHAnsi" w:cs="Arial"/>
                <w:color w:val="auto"/>
                <w:sz w:val="21"/>
                <w:szCs w:val="21"/>
              </w:rPr>
            </w:pPr>
            <w:r w:rsidRPr="003704F5">
              <w:rPr>
                <w:rFonts w:asciiTheme="minorHAnsi" w:hAnsiTheme="minorHAnsi"/>
                <w:sz w:val="21"/>
                <w:szCs w:val="21"/>
              </w:rPr>
              <w:t>16</w:t>
            </w:r>
          </w:p>
        </w:tc>
        <w:tc>
          <w:tcPr>
            <w:tcW w:w="900" w:type="dxa"/>
            <w:shd w:val="clear" w:color="auto" w:fill="auto"/>
            <w:noWrap/>
            <w:vAlign w:val="center"/>
          </w:tcPr>
          <w:p w14:paraId="43AACFF4" w14:textId="19BF2BEA" w:rsidR="003704F5" w:rsidRPr="003704F5" w:rsidRDefault="003704F5" w:rsidP="003704F5">
            <w:pPr>
              <w:spacing w:after="0" w:line="240" w:lineRule="auto"/>
              <w:jc w:val="center"/>
              <w:rPr>
                <w:rFonts w:asciiTheme="minorHAnsi" w:eastAsia="Times New Roman" w:hAnsiTheme="minorHAnsi" w:cs="Arial"/>
                <w:color w:val="auto"/>
                <w:sz w:val="21"/>
                <w:szCs w:val="21"/>
              </w:rPr>
            </w:pPr>
            <w:r w:rsidRPr="003704F5">
              <w:rPr>
                <w:rFonts w:asciiTheme="minorHAnsi" w:hAnsiTheme="minorHAnsi"/>
                <w:sz w:val="21"/>
                <w:szCs w:val="21"/>
              </w:rPr>
              <w:t>0%</w:t>
            </w:r>
          </w:p>
        </w:tc>
        <w:tc>
          <w:tcPr>
            <w:tcW w:w="900" w:type="dxa"/>
            <w:shd w:val="clear" w:color="auto" w:fill="auto"/>
            <w:noWrap/>
            <w:vAlign w:val="center"/>
          </w:tcPr>
          <w:p w14:paraId="0AF8AF17" w14:textId="05127390" w:rsidR="003704F5" w:rsidRPr="003704F5" w:rsidRDefault="003704F5" w:rsidP="003704F5">
            <w:pPr>
              <w:spacing w:after="0" w:line="240" w:lineRule="auto"/>
              <w:jc w:val="center"/>
              <w:rPr>
                <w:rFonts w:asciiTheme="minorHAnsi" w:eastAsia="Times New Roman" w:hAnsiTheme="minorHAnsi" w:cs="Arial"/>
                <w:color w:val="auto"/>
                <w:sz w:val="21"/>
                <w:szCs w:val="21"/>
              </w:rPr>
            </w:pPr>
            <w:r w:rsidRPr="003704F5">
              <w:rPr>
                <w:rFonts w:asciiTheme="minorHAnsi" w:hAnsiTheme="minorHAnsi"/>
                <w:sz w:val="21"/>
                <w:szCs w:val="21"/>
              </w:rPr>
              <w:t>4,894</w:t>
            </w:r>
          </w:p>
        </w:tc>
        <w:tc>
          <w:tcPr>
            <w:tcW w:w="810" w:type="dxa"/>
            <w:shd w:val="clear" w:color="auto" w:fill="auto"/>
            <w:noWrap/>
            <w:vAlign w:val="center"/>
          </w:tcPr>
          <w:p w14:paraId="0161CAF8" w14:textId="745E2F1F" w:rsidR="003704F5" w:rsidRPr="003704F5" w:rsidRDefault="003704F5" w:rsidP="003704F5">
            <w:pPr>
              <w:spacing w:after="0" w:line="240" w:lineRule="auto"/>
              <w:jc w:val="center"/>
              <w:rPr>
                <w:rFonts w:asciiTheme="minorHAnsi" w:eastAsia="Times New Roman" w:hAnsiTheme="minorHAnsi" w:cs="Arial"/>
                <w:color w:val="auto"/>
                <w:sz w:val="21"/>
                <w:szCs w:val="21"/>
              </w:rPr>
            </w:pPr>
            <w:r w:rsidRPr="003704F5">
              <w:rPr>
                <w:rFonts w:asciiTheme="minorHAnsi" w:hAnsiTheme="minorHAnsi"/>
                <w:sz w:val="21"/>
                <w:szCs w:val="21"/>
              </w:rPr>
              <w:t>979</w:t>
            </w:r>
          </w:p>
        </w:tc>
        <w:tc>
          <w:tcPr>
            <w:tcW w:w="900" w:type="dxa"/>
            <w:vAlign w:val="center"/>
          </w:tcPr>
          <w:p w14:paraId="1FB435C2" w14:textId="04FC5261" w:rsidR="003704F5" w:rsidRPr="003704F5" w:rsidRDefault="003704F5" w:rsidP="003704F5">
            <w:pPr>
              <w:spacing w:after="0" w:line="240" w:lineRule="auto"/>
              <w:jc w:val="center"/>
              <w:rPr>
                <w:rFonts w:asciiTheme="minorHAnsi" w:eastAsia="Times New Roman" w:hAnsiTheme="minorHAnsi" w:cs="Arial"/>
                <w:color w:val="auto"/>
                <w:sz w:val="21"/>
                <w:szCs w:val="21"/>
              </w:rPr>
            </w:pPr>
            <w:r w:rsidRPr="003704F5">
              <w:rPr>
                <w:rFonts w:asciiTheme="minorHAnsi" w:hAnsiTheme="minorHAnsi"/>
                <w:sz w:val="21"/>
                <w:szCs w:val="21"/>
              </w:rPr>
              <w:t>$18.77</w:t>
            </w:r>
          </w:p>
        </w:tc>
        <w:tc>
          <w:tcPr>
            <w:tcW w:w="900" w:type="dxa"/>
            <w:vAlign w:val="center"/>
          </w:tcPr>
          <w:p w14:paraId="5F7F06A7" w14:textId="613C3966" w:rsidR="003704F5" w:rsidRPr="003704F5" w:rsidRDefault="003704F5" w:rsidP="003704F5">
            <w:pPr>
              <w:spacing w:after="0" w:line="240" w:lineRule="auto"/>
              <w:jc w:val="center"/>
              <w:rPr>
                <w:rFonts w:asciiTheme="minorHAnsi" w:eastAsia="Times New Roman" w:hAnsiTheme="minorHAnsi" w:cs="Arial"/>
                <w:color w:val="auto"/>
                <w:sz w:val="21"/>
                <w:szCs w:val="21"/>
              </w:rPr>
            </w:pPr>
            <w:r w:rsidRPr="003704F5">
              <w:rPr>
                <w:rFonts w:asciiTheme="minorHAnsi" w:hAnsiTheme="minorHAnsi"/>
                <w:sz w:val="21"/>
                <w:szCs w:val="21"/>
              </w:rPr>
              <w:t>$31.29</w:t>
            </w:r>
          </w:p>
        </w:tc>
      </w:tr>
      <w:tr w:rsidR="003704F5" w:rsidRPr="0055323B" w14:paraId="2681D0EC" w14:textId="77777777" w:rsidTr="00071553">
        <w:trPr>
          <w:trHeight w:val="300"/>
        </w:trPr>
        <w:tc>
          <w:tcPr>
            <w:tcW w:w="3330" w:type="dxa"/>
            <w:vAlign w:val="center"/>
          </w:tcPr>
          <w:p w14:paraId="5AB00746" w14:textId="7DA8AB14" w:rsidR="003704F5" w:rsidRPr="003704F5" w:rsidRDefault="003704F5" w:rsidP="003704F5">
            <w:pPr>
              <w:spacing w:after="0" w:line="240" w:lineRule="auto"/>
              <w:rPr>
                <w:rFonts w:asciiTheme="minorHAnsi" w:hAnsiTheme="minorHAnsi"/>
                <w:sz w:val="21"/>
                <w:szCs w:val="21"/>
              </w:rPr>
            </w:pPr>
            <w:r>
              <w:rPr>
                <w:rFonts w:asciiTheme="minorHAnsi" w:hAnsiTheme="minorHAnsi"/>
                <w:sz w:val="21"/>
                <w:szCs w:val="21"/>
              </w:rPr>
              <w:t>Electrical &amp;</w:t>
            </w:r>
            <w:r w:rsidRPr="003704F5">
              <w:rPr>
                <w:rFonts w:asciiTheme="minorHAnsi" w:hAnsiTheme="minorHAnsi"/>
                <w:sz w:val="21"/>
                <w:szCs w:val="21"/>
              </w:rPr>
              <w:t xml:space="preserve"> Electronics Repairers, Commercial and Industrial Equipment</w:t>
            </w:r>
          </w:p>
        </w:tc>
        <w:tc>
          <w:tcPr>
            <w:tcW w:w="900" w:type="dxa"/>
            <w:shd w:val="clear" w:color="auto" w:fill="auto"/>
            <w:noWrap/>
            <w:vAlign w:val="center"/>
          </w:tcPr>
          <w:p w14:paraId="2E13F96C" w14:textId="4CBB75DB" w:rsidR="003704F5" w:rsidRPr="003704F5" w:rsidRDefault="003704F5" w:rsidP="003704F5">
            <w:pPr>
              <w:spacing w:after="0" w:line="240" w:lineRule="auto"/>
              <w:jc w:val="center"/>
              <w:rPr>
                <w:rFonts w:asciiTheme="minorHAnsi" w:hAnsiTheme="minorHAnsi"/>
                <w:sz w:val="21"/>
                <w:szCs w:val="21"/>
              </w:rPr>
            </w:pPr>
            <w:r w:rsidRPr="003704F5">
              <w:rPr>
                <w:rFonts w:asciiTheme="minorHAnsi" w:hAnsiTheme="minorHAnsi"/>
                <w:sz w:val="21"/>
                <w:szCs w:val="21"/>
              </w:rPr>
              <w:t>1,858</w:t>
            </w:r>
          </w:p>
        </w:tc>
        <w:tc>
          <w:tcPr>
            <w:tcW w:w="900" w:type="dxa"/>
            <w:shd w:val="clear" w:color="auto" w:fill="auto"/>
            <w:noWrap/>
            <w:vAlign w:val="center"/>
          </w:tcPr>
          <w:p w14:paraId="4F547AC7" w14:textId="33292545" w:rsidR="003704F5" w:rsidRPr="003704F5" w:rsidRDefault="003704F5" w:rsidP="003704F5">
            <w:pPr>
              <w:spacing w:after="0" w:line="240" w:lineRule="auto"/>
              <w:jc w:val="center"/>
              <w:rPr>
                <w:rFonts w:asciiTheme="minorHAnsi" w:hAnsiTheme="minorHAnsi"/>
                <w:sz w:val="21"/>
                <w:szCs w:val="21"/>
              </w:rPr>
            </w:pPr>
            <w:r w:rsidRPr="003704F5">
              <w:rPr>
                <w:rFonts w:asciiTheme="minorHAnsi" w:hAnsiTheme="minorHAnsi"/>
                <w:sz w:val="21"/>
                <w:szCs w:val="21"/>
              </w:rPr>
              <w:t>1,939</w:t>
            </w:r>
          </w:p>
        </w:tc>
        <w:tc>
          <w:tcPr>
            <w:tcW w:w="900" w:type="dxa"/>
            <w:shd w:val="clear" w:color="auto" w:fill="auto"/>
            <w:noWrap/>
            <w:vAlign w:val="center"/>
          </w:tcPr>
          <w:p w14:paraId="76F6F643" w14:textId="076714F8" w:rsidR="003704F5" w:rsidRPr="003704F5" w:rsidRDefault="003704F5" w:rsidP="003704F5">
            <w:pPr>
              <w:spacing w:after="0" w:line="240" w:lineRule="auto"/>
              <w:jc w:val="center"/>
              <w:rPr>
                <w:rFonts w:asciiTheme="minorHAnsi" w:hAnsiTheme="minorHAnsi"/>
                <w:sz w:val="21"/>
                <w:szCs w:val="21"/>
              </w:rPr>
            </w:pPr>
            <w:r w:rsidRPr="003704F5">
              <w:rPr>
                <w:rFonts w:asciiTheme="minorHAnsi" w:hAnsiTheme="minorHAnsi"/>
                <w:sz w:val="21"/>
                <w:szCs w:val="21"/>
              </w:rPr>
              <w:t>81</w:t>
            </w:r>
          </w:p>
        </w:tc>
        <w:tc>
          <w:tcPr>
            <w:tcW w:w="900" w:type="dxa"/>
            <w:shd w:val="clear" w:color="auto" w:fill="auto"/>
            <w:noWrap/>
            <w:vAlign w:val="center"/>
          </w:tcPr>
          <w:p w14:paraId="7B525D99" w14:textId="3A223FCE" w:rsidR="003704F5" w:rsidRPr="003704F5" w:rsidRDefault="003704F5" w:rsidP="003704F5">
            <w:pPr>
              <w:spacing w:after="0" w:line="240" w:lineRule="auto"/>
              <w:jc w:val="center"/>
              <w:rPr>
                <w:rFonts w:asciiTheme="minorHAnsi" w:hAnsiTheme="minorHAnsi"/>
                <w:sz w:val="21"/>
                <w:szCs w:val="21"/>
              </w:rPr>
            </w:pPr>
            <w:r w:rsidRPr="003704F5">
              <w:rPr>
                <w:rFonts w:asciiTheme="minorHAnsi" w:hAnsiTheme="minorHAnsi"/>
                <w:sz w:val="21"/>
                <w:szCs w:val="21"/>
              </w:rPr>
              <w:t>4%</w:t>
            </w:r>
          </w:p>
        </w:tc>
        <w:tc>
          <w:tcPr>
            <w:tcW w:w="900" w:type="dxa"/>
            <w:shd w:val="clear" w:color="auto" w:fill="auto"/>
            <w:noWrap/>
            <w:vAlign w:val="center"/>
          </w:tcPr>
          <w:p w14:paraId="21DDC120" w14:textId="64747C64" w:rsidR="003704F5" w:rsidRPr="003704F5" w:rsidRDefault="003704F5" w:rsidP="003704F5">
            <w:pPr>
              <w:spacing w:after="0" w:line="240" w:lineRule="auto"/>
              <w:jc w:val="center"/>
              <w:rPr>
                <w:rFonts w:asciiTheme="minorHAnsi" w:hAnsiTheme="minorHAnsi"/>
                <w:sz w:val="21"/>
                <w:szCs w:val="21"/>
              </w:rPr>
            </w:pPr>
            <w:r w:rsidRPr="003704F5">
              <w:rPr>
                <w:rFonts w:asciiTheme="minorHAnsi" w:hAnsiTheme="minorHAnsi"/>
                <w:sz w:val="21"/>
                <w:szCs w:val="21"/>
              </w:rPr>
              <w:t>896</w:t>
            </w:r>
          </w:p>
        </w:tc>
        <w:tc>
          <w:tcPr>
            <w:tcW w:w="810" w:type="dxa"/>
            <w:shd w:val="clear" w:color="auto" w:fill="auto"/>
            <w:noWrap/>
            <w:vAlign w:val="center"/>
          </w:tcPr>
          <w:p w14:paraId="5346BCEB" w14:textId="7AEC66A8" w:rsidR="003704F5" w:rsidRPr="003704F5" w:rsidRDefault="003704F5" w:rsidP="003704F5">
            <w:pPr>
              <w:spacing w:after="0" w:line="240" w:lineRule="auto"/>
              <w:jc w:val="center"/>
              <w:rPr>
                <w:rFonts w:asciiTheme="minorHAnsi" w:hAnsiTheme="minorHAnsi"/>
                <w:sz w:val="21"/>
                <w:szCs w:val="21"/>
              </w:rPr>
            </w:pPr>
            <w:r w:rsidRPr="003704F5">
              <w:rPr>
                <w:rFonts w:asciiTheme="minorHAnsi" w:hAnsiTheme="minorHAnsi"/>
                <w:sz w:val="21"/>
                <w:szCs w:val="21"/>
              </w:rPr>
              <w:t>179</w:t>
            </w:r>
          </w:p>
        </w:tc>
        <w:tc>
          <w:tcPr>
            <w:tcW w:w="900" w:type="dxa"/>
            <w:vAlign w:val="center"/>
          </w:tcPr>
          <w:p w14:paraId="5BCA6A79" w14:textId="48A311ED" w:rsidR="003704F5" w:rsidRPr="003704F5" w:rsidRDefault="003704F5" w:rsidP="003704F5">
            <w:pPr>
              <w:spacing w:after="0" w:line="240" w:lineRule="auto"/>
              <w:jc w:val="center"/>
              <w:rPr>
                <w:rFonts w:asciiTheme="minorHAnsi" w:hAnsiTheme="minorHAnsi"/>
                <w:sz w:val="21"/>
                <w:szCs w:val="21"/>
              </w:rPr>
            </w:pPr>
            <w:r w:rsidRPr="003704F5">
              <w:rPr>
                <w:rFonts w:asciiTheme="minorHAnsi" w:hAnsiTheme="minorHAnsi"/>
                <w:sz w:val="21"/>
                <w:szCs w:val="21"/>
              </w:rPr>
              <w:t>$16.79</w:t>
            </w:r>
          </w:p>
        </w:tc>
        <w:tc>
          <w:tcPr>
            <w:tcW w:w="900" w:type="dxa"/>
            <w:vAlign w:val="center"/>
          </w:tcPr>
          <w:p w14:paraId="7F637B65" w14:textId="41AAA771" w:rsidR="003704F5" w:rsidRPr="003704F5" w:rsidRDefault="003704F5" w:rsidP="003704F5">
            <w:pPr>
              <w:spacing w:after="0" w:line="240" w:lineRule="auto"/>
              <w:jc w:val="center"/>
              <w:rPr>
                <w:rFonts w:asciiTheme="minorHAnsi" w:hAnsiTheme="minorHAnsi"/>
                <w:sz w:val="21"/>
                <w:szCs w:val="21"/>
              </w:rPr>
            </w:pPr>
            <w:r w:rsidRPr="003704F5">
              <w:rPr>
                <w:rFonts w:asciiTheme="minorHAnsi" w:hAnsiTheme="minorHAnsi"/>
                <w:sz w:val="21"/>
                <w:szCs w:val="21"/>
              </w:rPr>
              <w:t>$32.09</w:t>
            </w:r>
          </w:p>
        </w:tc>
      </w:tr>
      <w:tr w:rsidR="003704F5" w:rsidRPr="0055323B" w14:paraId="643ED0A8" w14:textId="77777777" w:rsidTr="00071553">
        <w:trPr>
          <w:trHeight w:val="300"/>
        </w:trPr>
        <w:tc>
          <w:tcPr>
            <w:tcW w:w="3330" w:type="dxa"/>
            <w:vAlign w:val="center"/>
          </w:tcPr>
          <w:p w14:paraId="377FD9E0" w14:textId="0CC0890B" w:rsidR="003704F5" w:rsidRPr="003704F5" w:rsidRDefault="003704F5" w:rsidP="003704F5">
            <w:pPr>
              <w:spacing w:after="0" w:line="240" w:lineRule="auto"/>
              <w:rPr>
                <w:rFonts w:asciiTheme="minorHAnsi" w:hAnsiTheme="minorHAnsi"/>
                <w:sz w:val="21"/>
                <w:szCs w:val="21"/>
              </w:rPr>
            </w:pPr>
            <w:r>
              <w:rPr>
                <w:rFonts w:asciiTheme="minorHAnsi" w:hAnsiTheme="minorHAnsi"/>
                <w:sz w:val="21"/>
                <w:szCs w:val="21"/>
              </w:rPr>
              <w:t>Maintenance &amp;</w:t>
            </w:r>
            <w:r w:rsidRPr="003704F5">
              <w:rPr>
                <w:rFonts w:asciiTheme="minorHAnsi" w:hAnsiTheme="minorHAnsi"/>
                <w:sz w:val="21"/>
                <w:szCs w:val="21"/>
              </w:rPr>
              <w:t xml:space="preserve"> Repair Workers, General</w:t>
            </w:r>
          </w:p>
        </w:tc>
        <w:tc>
          <w:tcPr>
            <w:tcW w:w="900" w:type="dxa"/>
            <w:shd w:val="clear" w:color="auto" w:fill="auto"/>
            <w:noWrap/>
            <w:vAlign w:val="center"/>
          </w:tcPr>
          <w:p w14:paraId="3ED62FCE" w14:textId="41B412DE" w:rsidR="003704F5" w:rsidRPr="003704F5" w:rsidRDefault="003704F5" w:rsidP="003704F5">
            <w:pPr>
              <w:spacing w:after="0" w:line="240" w:lineRule="auto"/>
              <w:jc w:val="center"/>
              <w:rPr>
                <w:rFonts w:asciiTheme="minorHAnsi" w:hAnsiTheme="minorHAnsi"/>
                <w:sz w:val="21"/>
                <w:szCs w:val="21"/>
              </w:rPr>
            </w:pPr>
            <w:r w:rsidRPr="003704F5">
              <w:rPr>
                <w:rFonts w:asciiTheme="minorHAnsi" w:hAnsiTheme="minorHAnsi"/>
                <w:sz w:val="21"/>
                <w:szCs w:val="21"/>
              </w:rPr>
              <w:t>31,130</w:t>
            </w:r>
          </w:p>
        </w:tc>
        <w:tc>
          <w:tcPr>
            <w:tcW w:w="900" w:type="dxa"/>
            <w:shd w:val="clear" w:color="auto" w:fill="auto"/>
            <w:noWrap/>
            <w:vAlign w:val="center"/>
          </w:tcPr>
          <w:p w14:paraId="39F4CBFA" w14:textId="4B425B16" w:rsidR="003704F5" w:rsidRPr="003704F5" w:rsidRDefault="003704F5" w:rsidP="003704F5">
            <w:pPr>
              <w:spacing w:after="0" w:line="240" w:lineRule="auto"/>
              <w:jc w:val="center"/>
              <w:rPr>
                <w:rFonts w:asciiTheme="minorHAnsi" w:hAnsiTheme="minorHAnsi"/>
                <w:sz w:val="21"/>
                <w:szCs w:val="21"/>
              </w:rPr>
            </w:pPr>
            <w:r w:rsidRPr="003704F5">
              <w:rPr>
                <w:rFonts w:asciiTheme="minorHAnsi" w:hAnsiTheme="minorHAnsi"/>
                <w:sz w:val="21"/>
                <w:szCs w:val="21"/>
              </w:rPr>
              <w:t>33,952</w:t>
            </w:r>
          </w:p>
        </w:tc>
        <w:tc>
          <w:tcPr>
            <w:tcW w:w="900" w:type="dxa"/>
            <w:shd w:val="clear" w:color="auto" w:fill="auto"/>
            <w:noWrap/>
            <w:vAlign w:val="center"/>
          </w:tcPr>
          <w:p w14:paraId="7F41FD00" w14:textId="511826CC" w:rsidR="003704F5" w:rsidRPr="003704F5" w:rsidRDefault="003704F5" w:rsidP="003704F5">
            <w:pPr>
              <w:spacing w:after="0" w:line="240" w:lineRule="auto"/>
              <w:jc w:val="center"/>
              <w:rPr>
                <w:rFonts w:asciiTheme="minorHAnsi" w:hAnsiTheme="minorHAnsi"/>
                <w:sz w:val="21"/>
                <w:szCs w:val="21"/>
              </w:rPr>
            </w:pPr>
            <w:r w:rsidRPr="003704F5">
              <w:rPr>
                <w:rFonts w:asciiTheme="minorHAnsi" w:hAnsiTheme="minorHAnsi"/>
                <w:sz w:val="21"/>
                <w:szCs w:val="21"/>
              </w:rPr>
              <w:t>2,822</w:t>
            </w:r>
          </w:p>
        </w:tc>
        <w:tc>
          <w:tcPr>
            <w:tcW w:w="900" w:type="dxa"/>
            <w:shd w:val="clear" w:color="auto" w:fill="auto"/>
            <w:noWrap/>
            <w:vAlign w:val="center"/>
          </w:tcPr>
          <w:p w14:paraId="2193D845" w14:textId="46E844EC" w:rsidR="003704F5" w:rsidRPr="003704F5" w:rsidRDefault="003704F5" w:rsidP="003704F5">
            <w:pPr>
              <w:spacing w:after="0" w:line="240" w:lineRule="auto"/>
              <w:jc w:val="center"/>
              <w:rPr>
                <w:rFonts w:asciiTheme="minorHAnsi" w:hAnsiTheme="minorHAnsi"/>
                <w:sz w:val="21"/>
                <w:szCs w:val="21"/>
              </w:rPr>
            </w:pPr>
            <w:r w:rsidRPr="003704F5">
              <w:rPr>
                <w:rFonts w:asciiTheme="minorHAnsi" w:hAnsiTheme="minorHAnsi"/>
                <w:sz w:val="21"/>
                <w:szCs w:val="21"/>
              </w:rPr>
              <w:t>9%</w:t>
            </w:r>
          </w:p>
        </w:tc>
        <w:tc>
          <w:tcPr>
            <w:tcW w:w="900" w:type="dxa"/>
            <w:shd w:val="clear" w:color="auto" w:fill="auto"/>
            <w:noWrap/>
            <w:vAlign w:val="center"/>
          </w:tcPr>
          <w:p w14:paraId="3FDC9EDE" w14:textId="065F5835" w:rsidR="003704F5" w:rsidRPr="003704F5" w:rsidRDefault="003704F5" w:rsidP="003704F5">
            <w:pPr>
              <w:spacing w:after="0" w:line="240" w:lineRule="auto"/>
              <w:jc w:val="center"/>
              <w:rPr>
                <w:rFonts w:asciiTheme="minorHAnsi" w:hAnsiTheme="minorHAnsi"/>
                <w:sz w:val="21"/>
                <w:szCs w:val="21"/>
              </w:rPr>
            </w:pPr>
            <w:r w:rsidRPr="003704F5">
              <w:rPr>
                <w:rFonts w:asciiTheme="minorHAnsi" w:hAnsiTheme="minorHAnsi"/>
                <w:sz w:val="21"/>
                <w:szCs w:val="21"/>
              </w:rPr>
              <w:t>18,280</w:t>
            </w:r>
          </w:p>
        </w:tc>
        <w:tc>
          <w:tcPr>
            <w:tcW w:w="810" w:type="dxa"/>
            <w:shd w:val="clear" w:color="auto" w:fill="auto"/>
            <w:noWrap/>
            <w:vAlign w:val="center"/>
          </w:tcPr>
          <w:p w14:paraId="0DC76F49" w14:textId="0F615D46" w:rsidR="003704F5" w:rsidRPr="003704F5" w:rsidRDefault="003704F5" w:rsidP="003704F5">
            <w:pPr>
              <w:spacing w:after="0" w:line="240" w:lineRule="auto"/>
              <w:jc w:val="center"/>
              <w:rPr>
                <w:rFonts w:asciiTheme="minorHAnsi" w:hAnsiTheme="minorHAnsi"/>
                <w:sz w:val="21"/>
                <w:szCs w:val="21"/>
              </w:rPr>
            </w:pPr>
            <w:r w:rsidRPr="003704F5">
              <w:rPr>
                <w:rFonts w:asciiTheme="minorHAnsi" w:hAnsiTheme="minorHAnsi"/>
                <w:sz w:val="21"/>
                <w:szCs w:val="21"/>
              </w:rPr>
              <w:t>3,656</w:t>
            </w:r>
          </w:p>
        </w:tc>
        <w:tc>
          <w:tcPr>
            <w:tcW w:w="900" w:type="dxa"/>
            <w:vAlign w:val="center"/>
          </w:tcPr>
          <w:p w14:paraId="370505AF" w14:textId="3A41BD30" w:rsidR="003704F5" w:rsidRPr="003704F5" w:rsidRDefault="003704F5" w:rsidP="003704F5">
            <w:pPr>
              <w:spacing w:after="0" w:line="240" w:lineRule="auto"/>
              <w:jc w:val="center"/>
              <w:rPr>
                <w:rFonts w:asciiTheme="minorHAnsi" w:hAnsiTheme="minorHAnsi"/>
                <w:sz w:val="21"/>
                <w:szCs w:val="21"/>
              </w:rPr>
            </w:pPr>
            <w:r w:rsidRPr="003704F5">
              <w:rPr>
                <w:rFonts w:asciiTheme="minorHAnsi" w:hAnsiTheme="minorHAnsi"/>
                <w:sz w:val="21"/>
                <w:szCs w:val="21"/>
              </w:rPr>
              <w:t>$12.70</w:t>
            </w:r>
          </w:p>
        </w:tc>
        <w:tc>
          <w:tcPr>
            <w:tcW w:w="900" w:type="dxa"/>
            <w:vAlign w:val="center"/>
          </w:tcPr>
          <w:p w14:paraId="56B7CCF6" w14:textId="34EE308B" w:rsidR="003704F5" w:rsidRPr="003704F5" w:rsidRDefault="003704F5" w:rsidP="003704F5">
            <w:pPr>
              <w:spacing w:after="0" w:line="240" w:lineRule="auto"/>
              <w:jc w:val="center"/>
              <w:rPr>
                <w:rFonts w:asciiTheme="minorHAnsi" w:hAnsiTheme="minorHAnsi"/>
                <w:sz w:val="21"/>
                <w:szCs w:val="21"/>
              </w:rPr>
            </w:pPr>
            <w:r w:rsidRPr="003704F5">
              <w:rPr>
                <w:rFonts w:asciiTheme="minorHAnsi" w:hAnsiTheme="minorHAnsi"/>
                <w:sz w:val="21"/>
                <w:szCs w:val="21"/>
              </w:rPr>
              <w:t>$21.86</w:t>
            </w:r>
          </w:p>
        </w:tc>
      </w:tr>
      <w:tr w:rsidR="003704F5" w:rsidRPr="0055323B" w14:paraId="7F32D4A1" w14:textId="77777777" w:rsidTr="00071553">
        <w:trPr>
          <w:trHeight w:val="300"/>
        </w:trPr>
        <w:tc>
          <w:tcPr>
            <w:tcW w:w="3330" w:type="dxa"/>
            <w:vAlign w:val="center"/>
          </w:tcPr>
          <w:p w14:paraId="5D38B1B1" w14:textId="507CEF67" w:rsidR="003704F5" w:rsidRPr="003704F5" w:rsidRDefault="003704F5" w:rsidP="003704F5">
            <w:pPr>
              <w:spacing w:after="0" w:line="240" w:lineRule="auto"/>
              <w:rPr>
                <w:rFonts w:asciiTheme="minorHAnsi" w:hAnsiTheme="minorHAnsi"/>
                <w:sz w:val="21"/>
                <w:szCs w:val="21"/>
              </w:rPr>
            </w:pPr>
            <w:r w:rsidRPr="003704F5">
              <w:rPr>
                <w:rFonts w:asciiTheme="minorHAnsi" w:hAnsiTheme="minorHAnsi"/>
                <w:sz w:val="21"/>
                <w:szCs w:val="21"/>
              </w:rPr>
              <w:t>Computer Numerically Controlled Machine Tool Program</w:t>
            </w:r>
            <w:r>
              <w:rPr>
                <w:rFonts w:asciiTheme="minorHAnsi" w:hAnsiTheme="minorHAnsi"/>
                <w:sz w:val="21"/>
                <w:szCs w:val="21"/>
              </w:rPr>
              <w:t>mers, Metal &amp;</w:t>
            </w:r>
            <w:r w:rsidRPr="003704F5">
              <w:rPr>
                <w:rFonts w:asciiTheme="minorHAnsi" w:hAnsiTheme="minorHAnsi"/>
                <w:sz w:val="21"/>
                <w:szCs w:val="21"/>
              </w:rPr>
              <w:t xml:space="preserve"> Plastic</w:t>
            </w:r>
          </w:p>
        </w:tc>
        <w:tc>
          <w:tcPr>
            <w:tcW w:w="900" w:type="dxa"/>
            <w:shd w:val="clear" w:color="auto" w:fill="auto"/>
            <w:noWrap/>
            <w:vAlign w:val="center"/>
          </w:tcPr>
          <w:p w14:paraId="6305C9D6" w14:textId="27000748" w:rsidR="003704F5" w:rsidRPr="003704F5" w:rsidRDefault="003704F5" w:rsidP="003704F5">
            <w:pPr>
              <w:spacing w:after="0" w:line="240" w:lineRule="auto"/>
              <w:jc w:val="center"/>
              <w:rPr>
                <w:rFonts w:asciiTheme="minorHAnsi" w:hAnsiTheme="minorHAnsi"/>
                <w:sz w:val="21"/>
                <w:szCs w:val="21"/>
              </w:rPr>
            </w:pPr>
            <w:r w:rsidRPr="003704F5">
              <w:rPr>
                <w:rFonts w:asciiTheme="minorHAnsi" w:hAnsiTheme="minorHAnsi"/>
                <w:sz w:val="21"/>
                <w:szCs w:val="21"/>
              </w:rPr>
              <w:t>591</w:t>
            </w:r>
          </w:p>
        </w:tc>
        <w:tc>
          <w:tcPr>
            <w:tcW w:w="900" w:type="dxa"/>
            <w:shd w:val="clear" w:color="auto" w:fill="auto"/>
            <w:noWrap/>
            <w:vAlign w:val="center"/>
          </w:tcPr>
          <w:p w14:paraId="701CFE37" w14:textId="4F9C5BCB" w:rsidR="003704F5" w:rsidRPr="003704F5" w:rsidRDefault="003704F5" w:rsidP="003704F5">
            <w:pPr>
              <w:spacing w:after="0" w:line="240" w:lineRule="auto"/>
              <w:jc w:val="center"/>
              <w:rPr>
                <w:rFonts w:asciiTheme="minorHAnsi" w:hAnsiTheme="minorHAnsi"/>
                <w:sz w:val="21"/>
                <w:szCs w:val="21"/>
              </w:rPr>
            </w:pPr>
            <w:r w:rsidRPr="003704F5">
              <w:rPr>
                <w:rFonts w:asciiTheme="minorHAnsi" w:hAnsiTheme="minorHAnsi"/>
                <w:sz w:val="21"/>
                <w:szCs w:val="21"/>
              </w:rPr>
              <w:t>655</w:t>
            </w:r>
          </w:p>
        </w:tc>
        <w:tc>
          <w:tcPr>
            <w:tcW w:w="900" w:type="dxa"/>
            <w:shd w:val="clear" w:color="auto" w:fill="auto"/>
            <w:noWrap/>
            <w:vAlign w:val="center"/>
          </w:tcPr>
          <w:p w14:paraId="23517E44" w14:textId="3ECEF05A" w:rsidR="003704F5" w:rsidRPr="003704F5" w:rsidRDefault="003704F5" w:rsidP="003704F5">
            <w:pPr>
              <w:spacing w:after="0" w:line="240" w:lineRule="auto"/>
              <w:jc w:val="center"/>
              <w:rPr>
                <w:rFonts w:asciiTheme="minorHAnsi" w:hAnsiTheme="minorHAnsi"/>
                <w:sz w:val="21"/>
                <w:szCs w:val="21"/>
              </w:rPr>
            </w:pPr>
            <w:r w:rsidRPr="003704F5">
              <w:rPr>
                <w:rFonts w:asciiTheme="minorHAnsi" w:hAnsiTheme="minorHAnsi"/>
                <w:sz w:val="21"/>
                <w:szCs w:val="21"/>
              </w:rPr>
              <w:t>64</w:t>
            </w:r>
          </w:p>
        </w:tc>
        <w:tc>
          <w:tcPr>
            <w:tcW w:w="900" w:type="dxa"/>
            <w:shd w:val="clear" w:color="auto" w:fill="auto"/>
            <w:noWrap/>
            <w:vAlign w:val="center"/>
          </w:tcPr>
          <w:p w14:paraId="0865BAF7" w14:textId="019D246A" w:rsidR="003704F5" w:rsidRPr="003704F5" w:rsidRDefault="003704F5" w:rsidP="003704F5">
            <w:pPr>
              <w:spacing w:after="0" w:line="240" w:lineRule="auto"/>
              <w:jc w:val="center"/>
              <w:rPr>
                <w:rFonts w:asciiTheme="minorHAnsi" w:hAnsiTheme="minorHAnsi"/>
                <w:sz w:val="21"/>
                <w:szCs w:val="21"/>
              </w:rPr>
            </w:pPr>
            <w:r w:rsidRPr="003704F5">
              <w:rPr>
                <w:rFonts w:asciiTheme="minorHAnsi" w:hAnsiTheme="minorHAnsi"/>
                <w:sz w:val="21"/>
                <w:szCs w:val="21"/>
              </w:rPr>
              <w:t>11%</w:t>
            </w:r>
          </w:p>
        </w:tc>
        <w:tc>
          <w:tcPr>
            <w:tcW w:w="900" w:type="dxa"/>
            <w:shd w:val="clear" w:color="auto" w:fill="auto"/>
            <w:noWrap/>
            <w:vAlign w:val="center"/>
          </w:tcPr>
          <w:p w14:paraId="41C25B6A" w14:textId="56F2B6DB" w:rsidR="003704F5" w:rsidRPr="003704F5" w:rsidRDefault="003704F5" w:rsidP="003704F5">
            <w:pPr>
              <w:spacing w:after="0" w:line="240" w:lineRule="auto"/>
              <w:jc w:val="center"/>
              <w:rPr>
                <w:rFonts w:asciiTheme="minorHAnsi" w:hAnsiTheme="minorHAnsi"/>
                <w:sz w:val="21"/>
                <w:szCs w:val="21"/>
              </w:rPr>
            </w:pPr>
            <w:r w:rsidRPr="003704F5">
              <w:rPr>
                <w:rFonts w:asciiTheme="minorHAnsi" w:hAnsiTheme="minorHAnsi"/>
                <w:sz w:val="21"/>
                <w:szCs w:val="21"/>
              </w:rPr>
              <w:t>368</w:t>
            </w:r>
          </w:p>
        </w:tc>
        <w:tc>
          <w:tcPr>
            <w:tcW w:w="810" w:type="dxa"/>
            <w:shd w:val="clear" w:color="auto" w:fill="auto"/>
            <w:noWrap/>
            <w:vAlign w:val="center"/>
          </w:tcPr>
          <w:p w14:paraId="5839C880" w14:textId="03DCA0FA" w:rsidR="003704F5" w:rsidRPr="003704F5" w:rsidRDefault="003704F5" w:rsidP="003704F5">
            <w:pPr>
              <w:spacing w:after="0" w:line="240" w:lineRule="auto"/>
              <w:jc w:val="center"/>
              <w:rPr>
                <w:rFonts w:asciiTheme="minorHAnsi" w:hAnsiTheme="minorHAnsi"/>
                <w:sz w:val="21"/>
                <w:szCs w:val="21"/>
              </w:rPr>
            </w:pPr>
            <w:r w:rsidRPr="003704F5">
              <w:rPr>
                <w:rFonts w:asciiTheme="minorHAnsi" w:hAnsiTheme="minorHAnsi"/>
                <w:sz w:val="21"/>
                <w:szCs w:val="21"/>
              </w:rPr>
              <w:t>74</w:t>
            </w:r>
          </w:p>
        </w:tc>
        <w:tc>
          <w:tcPr>
            <w:tcW w:w="900" w:type="dxa"/>
            <w:vAlign w:val="center"/>
          </w:tcPr>
          <w:p w14:paraId="3BCDABEB" w14:textId="3ABE8213" w:rsidR="003704F5" w:rsidRPr="003704F5" w:rsidRDefault="003704F5" w:rsidP="003704F5">
            <w:pPr>
              <w:spacing w:after="0" w:line="240" w:lineRule="auto"/>
              <w:jc w:val="center"/>
              <w:rPr>
                <w:rFonts w:asciiTheme="minorHAnsi" w:hAnsiTheme="minorHAnsi"/>
                <w:sz w:val="21"/>
                <w:szCs w:val="21"/>
              </w:rPr>
            </w:pPr>
            <w:r w:rsidRPr="003704F5">
              <w:rPr>
                <w:rFonts w:asciiTheme="minorHAnsi" w:hAnsiTheme="minorHAnsi"/>
                <w:sz w:val="21"/>
                <w:szCs w:val="21"/>
              </w:rPr>
              <w:t>$19.84</w:t>
            </w:r>
          </w:p>
        </w:tc>
        <w:tc>
          <w:tcPr>
            <w:tcW w:w="900" w:type="dxa"/>
            <w:vAlign w:val="center"/>
          </w:tcPr>
          <w:p w14:paraId="5C4932E8" w14:textId="04397058" w:rsidR="003704F5" w:rsidRPr="003704F5" w:rsidRDefault="003704F5" w:rsidP="003704F5">
            <w:pPr>
              <w:spacing w:after="0" w:line="240" w:lineRule="auto"/>
              <w:jc w:val="center"/>
              <w:rPr>
                <w:rFonts w:asciiTheme="minorHAnsi" w:hAnsiTheme="minorHAnsi"/>
                <w:sz w:val="21"/>
                <w:szCs w:val="21"/>
              </w:rPr>
            </w:pPr>
            <w:r w:rsidRPr="003704F5">
              <w:rPr>
                <w:rFonts w:asciiTheme="minorHAnsi" w:hAnsiTheme="minorHAnsi"/>
                <w:sz w:val="21"/>
                <w:szCs w:val="21"/>
              </w:rPr>
              <w:t>$32.28</w:t>
            </w:r>
          </w:p>
        </w:tc>
      </w:tr>
      <w:tr w:rsidR="003704F5" w:rsidRPr="004E4648" w14:paraId="07D96CBB" w14:textId="77777777" w:rsidTr="00071553">
        <w:trPr>
          <w:trHeight w:val="300"/>
        </w:trPr>
        <w:tc>
          <w:tcPr>
            <w:tcW w:w="3330" w:type="dxa"/>
            <w:vAlign w:val="center"/>
          </w:tcPr>
          <w:p w14:paraId="1BBF737D" w14:textId="20C46063" w:rsidR="003704F5" w:rsidRPr="003704F5" w:rsidRDefault="00071553" w:rsidP="003704F5">
            <w:pPr>
              <w:spacing w:after="0" w:line="240" w:lineRule="auto"/>
              <w:rPr>
                <w:rFonts w:asciiTheme="minorHAnsi" w:eastAsia="Times New Roman" w:hAnsiTheme="minorHAnsi" w:cs="Arial"/>
                <w:b/>
                <w:color w:val="auto"/>
                <w:sz w:val="21"/>
                <w:szCs w:val="21"/>
              </w:rPr>
            </w:pPr>
            <w:r>
              <w:rPr>
                <w:rFonts w:asciiTheme="minorHAnsi" w:eastAsia="Times New Roman" w:hAnsiTheme="minorHAnsi" w:cs="Arial"/>
                <w:b/>
                <w:color w:val="auto"/>
                <w:sz w:val="21"/>
                <w:szCs w:val="21"/>
              </w:rPr>
              <w:t>Total</w:t>
            </w:r>
          </w:p>
        </w:tc>
        <w:tc>
          <w:tcPr>
            <w:tcW w:w="900" w:type="dxa"/>
            <w:shd w:val="clear" w:color="auto" w:fill="auto"/>
            <w:noWrap/>
            <w:vAlign w:val="center"/>
          </w:tcPr>
          <w:p w14:paraId="1ABE37E9" w14:textId="5F5722FF" w:rsidR="003704F5" w:rsidRPr="003704F5" w:rsidRDefault="003704F5" w:rsidP="003704F5">
            <w:pPr>
              <w:spacing w:after="0" w:line="240" w:lineRule="auto"/>
              <w:jc w:val="center"/>
              <w:rPr>
                <w:rFonts w:asciiTheme="minorHAnsi" w:hAnsiTheme="minorHAnsi"/>
                <w:b/>
                <w:sz w:val="21"/>
                <w:szCs w:val="21"/>
              </w:rPr>
            </w:pPr>
            <w:r w:rsidRPr="003704F5">
              <w:rPr>
                <w:rFonts w:asciiTheme="minorHAnsi" w:hAnsiTheme="minorHAnsi"/>
                <w:b/>
                <w:sz w:val="21"/>
                <w:szCs w:val="21"/>
              </w:rPr>
              <w:t>44,991</w:t>
            </w:r>
          </w:p>
        </w:tc>
        <w:tc>
          <w:tcPr>
            <w:tcW w:w="900" w:type="dxa"/>
            <w:shd w:val="clear" w:color="auto" w:fill="auto"/>
            <w:noWrap/>
            <w:vAlign w:val="center"/>
          </w:tcPr>
          <w:p w14:paraId="0E73B3A6" w14:textId="21F0D511" w:rsidR="003704F5" w:rsidRPr="003704F5" w:rsidRDefault="003704F5" w:rsidP="003704F5">
            <w:pPr>
              <w:spacing w:after="0" w:line="240" w:lineRule="auto"/>
              <w:jc w:val="center"/>
              <w:rPr>
                <w:rFonts w:asciiTheme="minorHAnsi" w:hAnsiTheme="minorHAnsi"/>
                <w:b/>
                <w:sz w:val="21"/>
                <w:szCs w:val="21"/>
              </w:rPr>
            </w:pPr>
            <w:r w:rsidRPr="003704F5">
              <w:rPr>
                <w:rFonts w:asciiTheme="minorHAnsi" w:hAnsiTheme="minorHAnsi"/>
                <w:b/>
                <w:sz w:val="21"/>
                <w:szCs w:val="21"/>
              </w:rPr>
              <w:t>47,999</w:t>
            </w:r>
          </w:p>
        </w:tc>
        <w:tc>
          <w:tcPr>
            <w:tcW w:w="900" w:type="dxa"/>
            <w:shd w:val="clear" w:color="auto" w:fill="auto"/>
            <w:noWrap/>
            <w:vAlign w:val="center"/>
          </w:tcPr>
          <w:p w14:paraId="07BF9E28" w14:textId="1524ED05" w:rsidR="003704F5" w:rsidRPr="003704F5" w:rsidRDefault="003704F5" w:rsidP="003704F5">
            <w:pPr>
              <w:spacing w:after="0" w:line="240" w:lineRule="auto"/>
              <w:jc w:val="center"/>
              <w:rPr>
                <w:rFonts w:asciiTheme="minorHAnsi" w:hAnsiTheme="minorHAnsi"/>
                <w:b/>
                <w:color w:val="FF0000"/>
                <w:sz w:val="21"/>
                <w:szCs w:val="21"/>
              </w:rPr>
            </w:pPr>
            <w:r w:rsidRPr="003704F5">
              <w:rPr>
                <w:rFonts w:asciiTheme="minorHAnsi" w:hAnsiTheme="minorHAnsi"/>
                <w:b/>
                <w:sz w:val="21"/>
                <w:szCs w:val="21"/>
              </w:rPr>
              <w:t>3,008</w:t>
            </w:r>
          </w:p>
        </w:tc>
        <w:tc>
          <w:tcPr>
            <w:tcW w:w="900" w:type="dxa"/>
            <w:shd w:val="clear" w:color="auto" w:fill="auto"/>
            <w:noWrap/>
            <w:vAlign w:val="center"/>
          </w:tcPr>
          <w:p w14:paraId="5D231682" w14:textId="1E06CACA" w:rsidR="003704F5" w:rsidRPr="003704F5" w:rsidRDefault="003704F5" w:rsidP="003704F5">
            <w:pPr>
              <w:spacing w:after="0" w:line="240" w:lineRule="auto"/>
              <w:jc w:val="center"/>
              <w:rPr>
                <w:rFonts w:asciiTheme="minorHAnsi" w:hAnsiTheme="minorHAnsi"/>
                <w:b/>
                <w:color w:val="FF0000"/>
                <w:sz w:val="21"/>
                <w:szCs w:val="21"/>
              </w:rPr>
            </w:pPr>
            <w:r w:rsidRPr="003704F5">
              <w:rPr>
                <w:rFonts w:asciiTheme="minorHAnsi" w:hAnsiTheme="minorHAnsi"/>
                <w:b/>
                <w:sz w:val="21"/>
                <w:szCs w:val="21"/>
              </w:rPr>
              <w:t>7%</w:t>
            </w:r>
          </w:p>
        </w:tc>
        <w:tc>
          <w:tcPr>
            <w:tcW w:w="900" w:type="dxa"/>
            <w:shd w:val="clear" w:color="auto" w:fill="auto"/>
            <w:noWrap/>
            <w:vAlign w:val="center"/>
          </w:tcPr>
          <w:p w14:paraId="262358FD" w14:textId="2C20E145" w:rsidR="003704F5" w:rsidRPr="003704F5" w:rsidRDefault="003704F5" w:rsidP="003704F5">
            <w:pPr>
              <w:spacing w:after="0" w:line="240" w:lineRule="auto"/>
              <w:jc w:val="center"/>
              <w:rPr>
                <w:rFonts w:asciiTheme="minorHAnsi" w:hAnsiTheme="minorHAnsi"/>
                <w:b/>
                <w:sz w:val="21"/>
                <w:szCs w:val="21"/>
              </w:rPr>
            </w:pPr>
            <w:r w:rsidRPr="003704F5">
              <w:rPr>
                <w:rFonts w:asciiTheme="minorHAnsi" w:hAnsiTheme="minorHAnsi"/>
                <w:b/>
                <w:sz w:val="21"/>
                <w:szCs w:val="21"/>
              </w:rPr>
              <w:t>24,632</w:t>
            </w:r>
          </w:p>
        </w:tc>
        <w:tc>
          <w:tcPr>
            <w:tcW w:w="810" w:type="dxa"/>
            <w:shd w:val="clear" w:color="auto" w:fill="auto"/>
            <w:noWrap/>
            <w:vAlign w:val="center"/>
          </w:tcPr>
          <w:p w14:paraId="35199AA2" w14:textId="2C062D59" w:rsidR="003704F5" w:rsidRPr="003704F5" w:rsidRDefault="003704F5" w:rsidP="003704F5">
            <w:pPr>
              <w:spacing w:after="0" w:line="240" w:lineRule="auto"/>
              <w:jc w:val="center"/>
              <w:rPr>
                <w:rFonts w:asciiTheme="minorHAnsi" w:hAnsiTheme="minorHAnsi"/>
                <w:b/>
                <w:sz w:val="21"/>
                <w:szCs w:val="21"/>
              </w:rPr>
            </w:pPr>
            <w:r w:rsidRPr="003704F5">
              <w:rPr>
                <w:rFonts w:asciiTheme="minorHAnsi" w:hAnsiTheme="minorHAnsi"/>
                <w:b/>
                <w:sz w:val="21"/>
                <w:szCs w:val="21"/>
              </w:rPr>
              <w:t>4,926</w:t>
            </w:r>
          </w:p>
        </w:tc>
        <w:tc>
          <w:tcPr>
            <w:tcW w:w="900" w:type="dxa"/>
            <w:vAlign w:val="center"/>
          </w:tcPr>
          <w:p w14:paraId="324DFF96" w14:textId="055F817C" w:rsidR="003704F5" w:rsidRPr="003704F5" w:rsidRDefault="003704F5" w:rsidP="003704F5">
            <w:pPr>
              <w:spacing w:after="0" w:line="240" w:lineRule="auto"/>
              <w:jc w:val="center"/>
              <w:rPr>
                <w:rFonts w:asciiTheme="minorHAnsi" w:hAnsiTheme="minorHAnsi"/>
                <w:b/>
                <w:sz w:val="21"/>
                <w:szCs w:val="21"/>
              </w:rPr>
            </w:pPr>
            <w:r w:rsidRPr="003704F5">
              <w:rPr>
                <w:rFonts w:asciiTheme="minorHAnsi" w:hAnsiTheme="minorHAnsi"/>
                <w:b/>
                <w:sz w:val="21"/>
                <w:szCs w:val="21"/>
              </w:rPr>
              <w:t xml:space="preserve">$14.51 </w:t>
            </w:r>
          </w:p>
        </w:tc>
        <w:tc>
          <w:tcPr>
            <w:tcW w:w="900" w:type="dxa"/>
            <w:vAlign w:val="center"/>
          </w:tcPr>
          <w:p w14:paraId="7552E2F3" w14:textId="149529C6" w:rsidR="003704F5" w:rsidRPr="003704F5" w:rsidRDefault="003704F5" w:rsidP="003704F5">
            <w:pPr>
              <w:spacing w:after="0" w:line="240" w:lineRule="auto"/>
              <w:jc w:val="center"/>
              <w:rPr>
                <w:rFonts w:asciiTheme="minorHAnsi" w:hAnsiTheme="minorHAnsi"/>
                <w:b/>
                <w:sz w:val="21"/>
                <w:szCs w:val="21"/>
              </w:rPr>
            </w:pPr>
            <w:r w:rsidRPr="003704F5">
              <w:rPr>
                <w:rFonts w:asciiTheme="minorHAnsi" w:hAnsiTheme="minorHAnsi"/>
                <w:b/>
                <w:sz w:val="21"/>
                <w:szCs w:val="21"/>
              </w:rPr>
              <w:t xml:space="preserve">$24.79 </w:t>
            </w:r>
          </w:p>
        </w:tc>
      </w:tr>
    </w:tbl>
    <w:p w14:paraId="2AEE1AF4" w14:textId="77777777" w:rsidR="00410DF0" w:rsidRDefault="00410DF0" w:rsidP="00410DF0">
      <w:pPr>
        <w:pStyle w:val="NoSpacing"/>
        <w:rPr>
          <w:i/>
          <w:sz w:val="20"/>
          <w:szCs w:val="20"/>
        </w:rPr>
      </w:pPr>
      <w:r>
        <w:rPr>
          <w:i/>
          <w:sz w:val="20"/>
          <w:szCs w:val="20"/>
        </w:rPr>
        <w:lastRenderedPageBreak/>
        <w:t>Source: EMSI 2017.4</w:t>
      </w:r>
    </w:p>
    <w:p w14:paraId="18815C78" w14:textId="3A22E44C" w:rsidR="00410DF0" w:rsidRPr="00410DF0" w:rsidRDefault="00410DF0" w:rsidP="004E4648">
      <w:pPr>
        <w:pStyle w:val="NoSpacing"/>
        <w:rPr>
          <w:i/>
          <w:sz w:val="20"/>
          <w:szCs w:val="20"/>
        </w:rPr>
      </w:pPr>
      <w:r w:rsidRPr="00E524FE">
        <w:rPr>
          <w:b/>
          <w:sz w:val="20"/>
          <w:szCs w:val="20"/>
        </w:rPr>
        <w:t>Bay Region</w:t>
      </w:r>
      <w:r w:rsidRPr="00070CD8">
        <w:rPr>
          <w:sz w:val="20"/>
          <w:szCs w:val="20"/>
        </w:rPr>
        <w:t xml:space="preserve"> includes Alameda, Contra Costa, Marin, Monterey, Napa, San Benito, San Francisco, San Mateo, Santa Clara, Santa Cruz, Solano and Sonoma Counties</w:t>
      </w:r>
    </w:p>
    <w:p w14:paraId="46243A0F" w14:textId="4C6A0192" w:rsidR="00645C3B" w:rsidRPr="00552133" w:rsidRDefault="00070CD8" w:rsidP="00645C3B">
      <w:pPr>
        <w:pStyle w:val="NoSpacing"/>
        <w:spacing w:after="120"/>
        <w:rPr>
          <w:b/>
        </w:rPr>
      </w:pPr>
      <w:r>
        <w:rPr>
          <w:sz w:val="20"/>
          <w:szCs w:val="20"/>
        </w:rPr>
        <w:br/>
      </w:r>
      <w:r w:rsidR="000E5421">
        <w:rPr>
          <w:b/>
        </w:rPr>
        <w:t>Table 2</w:t>
      </w:r>
      <w:r w:rsidR="00645C3B" w:rsidRPr="00552133">
        <w:rPr>
          <w:b/>
        </w:rPr>
        <w:t xml:space="preserve">. </w:t>
      </w:r>
      <w:r w:rsidR="00645C3B">
        <w:rPr>
          <w:b/>
        </w:rPr>
        <w:t xml:space="preserve">Employment Outlook for </w:t>
      </w:r>
      <w:r w:rsidR="00E03255">
        <w:rPr>
          <w:b/>
        </w:rPr>
        <w:t>Maker Technology</w:t>
      </w:r>
      <w:r w:rsidR="007C271A">
        <w:rPr>
          <w:b/>
        </w:rPr>
        <w:t xml:space="preserve"> Occupations</w:t>
      </w:r>
      <w:r w:rsidR="009B1BD3" w:rsidRPr="009B1BD3">
        <w:rPr>
          <w:b/>
        </w:rPr>
        <w:t xml:space="preserve"> </w:t>
      </w:r>
      <w:r w:rsidR="00645C3B">
        <w:rPr>
          <w:b/>
        </w:rPr>
        <w:t xml:space="preserve">in </w:t>
      </w:r>
      <w:r w:rsidR="00950270">
        <w:rPr>
          <w:b/>
        </w:rPr>
        <w:t>North Bay</w:t>
      </w:r>
      <w:r w:rsidR="00645C3B">
        <w:rPr>
          <w:b/>
        </w:rPr>
        <w:t xml:space="preserve"> Sub-Region</w:t>
      </w:r>
    </w:p>
    <w:tbl>
      <w:tblPr>
        <w:tblW w:w="10440" w:type="dxa"/>
        <w:tblBorders>
          <w:top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3330"/>
        <w:gridCol w:w="900"/>
        <w:gridCol w:w="900"/>
        <w:gridCol w:w="900"/>
        <w:gridCol w:w="900"/>
        <w:gridCol w:w="900"/>
        <w:gridCol w:w="810"/>
        <w:gridCol w:w="900"/>
        <w:gridCol w:w="900"/>
      </w:tblGrid>
      <w:tr w:rsidR="00071553" w:rsidRPr="003149D8" w14:paraId="47D014A9" w14:textId="77777777" w:rsidTr="00071553">
        <w:trPr>
          <w:trHeight w:val="800"/>
        </w:trPr>
        <w:tc>
          <w:tcPr>
            <w:tcW w:w="3330" w:type="dxa"/>
            <w:shd w:val="clear" w:color="auto" w:fill="E1EE7E" w:themeFill="background2"/>
            <w:vAlign w:val="center"/>
          </w:tcPr>
          <w:p w14:paraId="3E85ABF9" w14:textId="77777777" w:rsidR="00071553" w:rsidRPr="007F6AB0" w:rsidRDefault="00071553" w:rsidP="0095542B">
            <w:pPr>
              <w:spacing w:after="0" w:line="240" w:lineRule="auto"/>
              <w:jc w:val="center"/>
              <w:rPr>
                <w:rFonts w:eastAsia="Times New Roman"/>
                <w:bCs/>
                <w:sz w:val="20"/>
                <w:szCs w:val="20"/>
              </w:rPr>
            </w:pPr>
            <w:r w:rsidRPr="007F6AB0">
              <w:rPr>
                <w:rFonts w:eastAsia="Times New Roman"/>
                <w:bCs/>
                <w:sz w:val="20"/>
                <w:szCs w:val="20"/>
              </w:rPr>
              <w:t>Occupation</w:t>
            </w:r>
          </w:p>
        </w:tc>
        <w:tc>
          <w:tcPr>
            <w:tcW w:w="900" w:type="dxa"/>
            <w:shd w:val="clear" w:color="auto" w:fill="E1EE7E" w:themeFill="background2"/>
            <w:vAlign w:val="center"/>
            <w:hideMark/>
          </w:tcPr>
          <w:p w14:paraId="29233345" w14:textId="77777777" w:rsidR="00071553" w:rsidRPr="003149D8" w:rsidRDefault="00071553" w:rsidP="0095542B">
            <w:pPr>
              <w:spacing w:after="0" w:line="240" w:lineRule="auto"/>
              <w:jc w:val="center"/>
              <w:rPr>
                <w:rFonts w:eastAsia="Times New Roman"/>
                <w:bCs/>
                <w:sz w:val="21"/>
                <w:szCs w:val="21"/>
              </w:rPr>
            </w:pPr>
            <w:r w:rsidRPr="003149D8">
              <w:rPr>
                <w:rFonts w:eastAsia="Times New Roman"/>
                <w:bCs/>
                <w:sz w:val="21"/>
                <w:szCs w:val="21"/>
              </w:rPr>
              <w:t>2016 Jobs</w:t>
            </w:r>
          </w:p>
        </w:tc>
        <w:tc>
          <w:tcPr>
            <w:tcW w:w="900" w:type="dxa"/>
            <w:shd w:val="clear" w:color="auto" w:fill="E1EE7E" w:themeFill="background2"/>
            <w:vAlign w:val="center"/>
            <w:hideMark/>
          </w:tcPr>
          <w:p w14:paraId="4672A04E" w14:textId="77777777" w:rsidR="00071553" w:rsidRPr="003149D8" w:rsidRDefault="00071553" w:rsidP="0095542B">
            <w:pPr>
              <w:spacing w:after="0" w:line="240" w:lineRule="auto"/>
              <w:jc w:val="center"/>
              <w:rPr>
                <w:rFonts w:eastAsia="Times New Roman"/>
                <w:bCs/>
                <w:sz w:val="21"/>
                <w:szCs w:val="21"/>
              </w:rPr>
            </w:pPr>
            <w:r w:rsidRPr="003149D8">
              <w:rPr>
                <w:rFonts w:eastAsia="Times New Roman"/>
                <w:bCs/>
                <w:sz w:val="21"/>
                <w:szCs w:val="21"/>
              </w:rPr>
              <w:t>2021 Jobs</w:t>
            </w:r>
          </w:p>
        </w:tc>
        <w:tc>
          <w:tcPr>
            <w:tcW w:w="900" w:type="dxa"/>
            <w:shd w:val="clear" w:color="auto" w:fill="E1EE7E" w:themeFill="background2"/>
            <w:vAlign w:val="center"/>
            <w:hideMark/>
          </w:tcPr>
          <w:p w14:paraId="367C99B1" w14:textId="77777777" w:rsidR="00071553" w:rsidRPr="003149D8" w:rsidRDefault="00071553" w:rsidP="0095542B">
            <w:pPr>
              <w:spacing w:after="0" w:line="240" w:lineRule="auto"/>
              <w:jc w:val="center"/>
              <w:rPr>
                <w:rFonts w:eastAsia="Times New Roman"/>
                <w:bCs/>
                <w:sz w:val="21"/>
                <w:szCs w:val="21"/>
              </w:rPr>
            </w:pPr>
            <w:r w:rsidRPr="003149D8">
              <w:rPr>
                <w:rFonts w:eastAsia="Times New Roman"/>
                <w:bCs/>
                <w:sz w:val="21"/>
                <w:szCs w:val="21"/>
              </w:rPr>
              <w:t>5-Yr Change</w:t>
            </w:r>
          </w:p>
        </w:tc>
        <w:tc>
          <w:tcPr>
            <w:tcW w:w="900" w:type="dxa"/>
            <w:shd w:val="clear" w:color="auto" w:fill="E1EE7E" w:themeFill="background2"/>
            <w:vAlign w:val="center"/>
            <w:hideMark/>
          </w:tcPr>
          <w:p w14:paraId="6520EE78" w14:textId="77777777" w:rsidR="00071553" w:rsidRPr="003149D8" w:rsidRDefault="00071553" w:rsidP="0095542B">
            <w:pPr>
              <w:spacing w:after="0" w:line="240" w:lineRule="auto"/>
              <w:jc w:val="center"/>
              <w:rPr>
                <w:rFonts w:eastAsia="Times New Roman"/>
                <w:bCs/>
                <w:sz w:val="21"/>
                <w:szCs w:val="21"/>
              </w:rPr>
            </w:pPr>
            <w:r w:rsidRPr="003149D8">
              <w:rPr>
                <w:rFonts w:eastAsia="Times New Roman"/>
                <w:bCs/>
                <w:sz w:val="21"/>
                <w:szCs w:val="21"/>
              </w:rPr>
              <w:t>5-Yr % Change</w:t>
            </w:r>
          </w:p>
        </w:tc>
        <w:tc>
          <w:tcPr>
            <w:tcW w:w="900" w:type="dxa"/>
            <w:tcBorders>
              <w:bottom w:val="single" w:sz="4" w:space="0" w:color="A6A6A6" w:themeColor="background1" w:themeShade="A6"/>
            </w:tcBorders>
            <w:shd w:val="clear" w:color="auto" w:fill="E1EE7E" w:themeFill="background2"/>
            <w:vAlign w:val="center"/>
            <w:hideMark/>
          </w:tcPr>
          <w:p w14:paraId="3B696343" w14:textId="77777777" w:rsidR="00071553" w:rsidRPr="003149D8" w:rsidRDefault="00071553" w:rsidP="0095542B">
            <w:pPr>
              <w:spacing w:after="0" w:line="240" w:lineRule="auto"/>
              <w:jc w:val="center"/>
              <w:rPr>
                <w:rFonts w:eastAsia="Times New Roman"/>
                <w:bCs/>
                <w:sz w:val="21"/>
                <w:szCs w:val="21"/>
              </w:rPr>
            </w:pPr>
            <w:r>
              <w:rPr>
                <w:rFonts w:eastAsia="Times New Roman"/>
                <w:bCs/>
                <w:sz w:val="21"/>
                <w:szCs w:val="21"/>
              </w:rPr>
              <w:t>5-year Open-</w:t>
            </w:r>
            <w:r w:rsidRPr="003149D8">
              <w:rPr>
                <w:rFonts w:eastAsia="Times New Roman"/>
                <w:bCs/>
                <w:sz w:val="21"/>
                <w:szCs w:val="21"/>
              </w:rPr>
              <w:t>ings</w:t>
            </w:r>
          </w:p>
        </w:tc>
        <w:tc>
          <w:tcPr>
            <w:tcW w:w="810" w:type="dxa"/>
            <w:tcBorders>
              <w:bottom w:val="single" w:sz="4" w:space="0" w:color="A6A6A6" w:themeColor="background1" w:themeShade="A6"/>
            </w:tcBorders>
            <w:shd w:val="clear" w:color="auto" w:fill="E1EE7E" w:themeFill="background2"/>
            <w:vAlign w:val="center"/>
            <w:hideMark/>
          </w:tcPr>
          <w:p w14:paraId="5511C9DF" w14:textId="77777777" w:rsidR="00071553" w:rsidRPr="003149D8" w:rsidRDefault="00071553" w:rsidP="0095542B">
            <w:pPr>
              <w:spacing w:after="0" w:line="240" w:lineRule="auto"/>
              <w:jc w:val="center"/>
              <w:rPr>
                <w:rFonts w:eastAsia="Times New Roman"/>
                <w:bCs/>
                <w:sz w:val="21"/>
                <w:szCs w:val="21"/>
              </w:rPr>
            </w:pPr>
            <w:r>
              <w:rPr>
                <w:rFonts w:eastAsia="Times New Roman"/>
                <w:bCs/>
                <w:sz w:val="21"/>
                <w:szCs w:val="21"/>
              </w:rPr>
              <w:t>Annual Open-</w:t>
            </w:r>
            <w:r w:rsidRPr="003149D8">
              <w:rPr>
                <w:rFonts w:eastAsia="Times New Roman"/>
                <w:bCs/>
                <w:sz w:val="21"/>
                <w:szCs w:val="21"/>
              </w:rPr>
              <w:t>ings</w:t>
            </w:r>
          </w:p>
        </w:tc>
        <w:tc>
          <w:tcPr>
            <w:tcW w:w="900" w:type="dxa"/>
            <w:tcBorders>
              <w:bottom w:val="single" w:sz="4" w:space="0" w:color="A6A6A6" w:themeColor="background1" w:themeShade="A6"/>
            </w:tcBorders>
            <w:shd w:val="clear" w:color="auto" w:fill="E1EE7E" w:themeFill="background2"/>
            <w:vAlign w:val="center"/>
          </w:tcPr>
          <w:p w14:paraId="267A4342" w14:textId="77777777" w:rsidR="00071553" w:rsidRPr="003149D8" w:rsidRDefault="00071553" w:rsidP="0095542B">
            <w:pPr>
              <w:spacing w:after="0" w:line="240" w:lineRule="auto"/>
              <w:jc w:val="center"/>
              <w:rPr>
                <w:rFonts w:eastAsia="Times New Roman"/>
                <w:bCs/>
                <w:sz w:val="21"/>
                <w:szCs w:val="21"/>
              </w:rPr>
            </w:pPr>
            <w:r w:rsidRPr="003149D8">
              <w:rPr>
                <w:rFonts w:eastAsia="Times New Roman"/>
                <w:bCs/>
                <w:sz w:val="21"/>
                <w:szCs w:val="21"/>
              </w:rPr>
              <w:t>10% Hrly Wage</w:t>
            </w:r>
          </w:p>
        </w:tc>
        <w:tc>
          <w:tcPr>
            <w:tcW w:w="900" w:type="dxa"/>
            <w:tcBorders>
              <w:bottom w:val="single" w:sz="4" w:space="0" w:color="A6A6A6" w:themeColor="background1" w:themeShade="A6"/>
            </w:tcBorders>
            <w:shd w:val="clear" w:color="auto" w:fill="E1EE7E" w:themeFill="background2"/>
            <w:vAlign w:val="center"/>
          </w:tcPr>
          <w:p w14:paraId="3B730D40" w14:textId="77777777" w:rsidR="00071553" w:rsidRPr="003149D8" w:rsidRDefault="00071553" w:rsidP="0095542B">
            <w:pPr>
              <w:spacing w:after="0" w:line="240" w:lineRule="auto"/>
              <w:jc w:val="center"/>
              <w:rPr>
                <w:rFonts w:eastAsia="Times New Roman"/>
                <w:bCs/>
                <w:sz w:val="21"/>
                <w:szCs w:val="21"/>
              </w:rPr>
            </w:pPr>
            <w:r w:rsidRPr="003149D8">
              <w:rPr>
                <w:rFonts w:eastAsia="Times New Roman"/>
                <w:bCs/>
                <w:sz w:val="21"/>
                <w:szCs w:val="21"/>
              </w:rPr>
              <w:t>Median Hrly Wage</w:t>
            </w:r>
          </w:p>
        </w:tc>
      </w:tr>
      <w:tr w:rsidR="00071553" w:rsidRPr="0055323B" w14:paraId="581BAEB7" w14:textId="77777777" w:rsidTr="00071553">
        <w:trPr>
          <w:trHeight w:val="300"/>
        </w:trPr>
        <w:tc>
          <w:tcPr>
            <w:tcW w:w="3330" w:type="dxa"/>
            <w:vAlign w:val="center"/>
          </w:tcPr>
          <w:p w14:paraId="14B56B04" w14:textId="77777777" w:rsidR="00071553" w:rsidRPr="003704F5" w:rsidRDefault="00071553" w:rsidP="00071553">
            <w:pPr>
              <w:spacing w:after="0" w:line="240" w:lineRule="auto"/>
              <w:rPr>
                <w:rFonts w:asciiTheme="minorHAnsi" w:hAnsiTheme="minorHAnsi"/>
                <w:sz w:val="21"/>
                <w:szCs w:val="21"/>
              </w:rPr>
            </w:pPr>
            <w:r w:rsidRPr="003704F5">
              <w:rPr>
                <w:rFonts w:asciiTheme="minorHAnsi" w:hAnsiTheme="minorHAnsi"/>
                <w:sz w:val="21"/>
                <w:szCs w:val="21"/>
              </w:rPr>
              <w:t>Drafters, All Other</w:t>
            </w:r>
          </w:p>
        </w:tc>
        <w:tc>
          <w:tcPr>
            <w:tcW w:w="900" w:type="dxa"/>
            <w:shd w:val="clear" w:color="auto" w:fill="auto"/>
            <w:noWrap/>
            <w:vAlign w:val="center"/>
          </w:tcPr>
          <w:p w14:paraId="0ED74735" w14:textId="5B8E6F0D" w:rsidR="00071553" w:rsidRPr="00071553" w:rsidRDefault="00071553" w:rsidP="00071553">
            <w:pPr>
              <w:spacing w:after="0" w:line="240" w:lineRule="auto"/>
              <w:jc w:val="center"/>
              <w:rPr>
                <w:rFonts w:asciiTheme="minorHAnsi" w:hAnsiTheme="minorHAnsi"/>
                <w:sz w:val="21"/>
                <w:szCs w:val="21"/>
              </w:rPr>
            </w:pPr>
            <w:r w:rsidRPr="00071553">
              <w:rPr>
                <w:sz w:val="21"/>
                <w:szCs w:val="21"/>
              </w:rPr>
              <w:t>41</w:t>
            </w:r>
          </w:p>
        </w:tc>
        <w:tc>
          <w:tcPr>
            <w:tcW w:w="900" w:type="dxa"/>
            <w:shd w:val="clear" w:color="auto" w:fill="auto"/>
            <w:noWrap/>
            <w:vAlign w:val="center"/>
          </w:tcPr>
          <w:p w14:paraId="73D36C0E" w14:textId="0041AA14" w:rsidR="00071553" w:rsidRPr="00071553" w:rsidRDefault="00071553" w:rsidP="00071553">
            <w:pPr>
              <w:spacing w:after="0" w:line="240" w:lineRule="auto"/>
              <w:jc w:val="center"/>
              <w:rPr>
                <w:rFonts w:asciiTheme="minorHAnsi" w:hAnsiTheme="minorHAnsi"/>
                <w:sz w:val="21"/>
                <w:szCs w:val="21"/>
              </w:rPr>
            </w:pPr>
            <w:r w:rsidRPr="00071553">
              <w:rPr>
                <w:sz w:val="21"/>
                <w:szCs w:val="21"/>
              </w:rPr>
              <w:t>42</w:t>
            </w:r>
          </w:p>
        </w:tc>
        <w:tc>
          <w:tcPr>
            <w:tcW w:w="900" w:type="dxa"/>
            <w:shd w:val="clear" w:color="auto" w:fill="auto"/>
            <w:noWrap/>
            <w:vAlign w:val="center"/>
          </w:tcPr>
          <w:p w14:paraId="10E550F2" w14:textId="4A2850DF" w:rsidR="00071553" w:rsidRPr="00071553" w:rsidRDefault="00071553" w:rsidP="00071553">
            <w:pPr>
              <w:spacing w:after="0" w:line="240" w:lineRule="auto"/>
              <w:jc w:val="center"/>
              <w:rPr>
                <w:rFonts w:asciiTheme="minorHAnsi" w:hAnsiTheme="minorHAnsi"/>
                <w:color w:val="FF0000"/>
                <w:sz w:val="21"/>
                <w:szCs w:val="21"/>
              </w:rPr>
            </w:pPr>
            <w:r w:rsidRPr="00071553">
              <w:rPr>
                <w:sz w:val="21"/>
                <w:szCs w:val="21"/>
              </w:rPr>
              <w:t>1</w:t>
            </w:r>
          </w:p>
        </w:tc>
        <w:tc>
          <w:tcPr>
            <w:tcW w:w="900" w:type="dxa"/>
            <w:shd w:val="clear" w:color="auto" w:fill="auto"/>
            <w:noWrap/>
            <w:vAlign w:val="center"/>
          </w:tcPr>
          <w:p w14:paraId="485F1121" w14:textId="05FEBE8B" w:rsidR="00071553" w:rsidRPr="00071553" w:rsidRDefault="00071553" w:rsidP="00071553">
            <w:pPr>
              <w:spacing w:after="0" w:line="240" w:lineRule="auto"/>
              <w:jc w:val="center"/>
              <w:rPr>
                <w:rFonts w:asciiTheme="minorHAnsi" w:hAnsiTheme="minorHAnsi"/>
                <w:color w:val="FF0000"/>
                <w:sz w:val="21"/>
                <w:szCs w:val="21"/>
              </w:rPr>
            </w:pPr>
            <w:r w:rsidRPr="00071553">
              <w:rPr>
                <w:sz w:val="21"/>
                <w:szCs w:val="21"/>
              </w:rPr>
              <w:t>2%</w:t>
            </w:r>
          </w:p>
        </w:tc>
        <w:tc>
          <w:tcPr>
            <w:tcW w:w="900" w:type="dxa"/>
            <w:shd w:val="clear" w:color="auto" w:fill="auto"/>
            <w:noWrap/>
            <w:vAlign w:val="center"/>
          </w:tcPr>
          <w:p w14:paraId="02210831" w14:textId="7A03D781" w:rsidR="00071553" w:rsidRPr="00071553" w:rsidRDefault="00071553" w:rsidP="00071553">
            <w:pPr>
              <w:spacing w:after="0" w:line="240" w:lineRule="auto"/>
              <w:jc w:val="center"/>
              <w:rPr>
                <w:rFonts w:asciiTheme="minorHAnsi" w:hAnsiTheme="minorHAnsi"/>
                <w:sz w:val="21"/>
                <w:szCs w:val="21"/>
              </w:rPr>
            </w:pPr>
            <w:r w:rsidRPr="00071553">
              <w:rPr>
                <w:sz w:val="21"/>
                <w:szCs w:val="21"/>
              </w:rPr>
              <w:t>19</w:t>
            </w:r>
          </w:p>
        </w:tc>
        <w:tc>
          <w:tcPr>
            <w:tcW w:w="810" w:type="dxa"/>
            <w:shd w:val="clear" w:color="auto" w:fill="auto"/>
            <w:noWrap/>
            <w:vAlign w:val="center"/>
          </w:tcPr>
          <w:p w14:paraId="4843F42D" w14:textId="4E0E4F37" w:rsidR="00071553" w:rsidRPr="00071553" w:rsidRDefault="00071553" w:rsidP="00071553">
            <w:pPr>
              <w:spacing w:after="0" w:line="240" w:lineRule="auto"/>
              <w:jc w:val="center"/>
              <w:rPr>
                <w:rFonts w:asciiTheme="minorHAnsi" w:hAnsiTheme="minorHAnsi"/>
                <w:sz w:val="21"/>
                <w:szCs w:val="21"/>
              </w:rPr>
            </w:pPr>
            <w:r w:rsidRPr="00071553">
              <w:rPr>
                <w:sz w:val="21"/>
                <w:szCs w:val="21"/>
              </w:rPr>
              <w:t>4</w:t>
            </w:r>
          </w:p>
        </w:tc>
        <w:tc>
          <w:tcPr>
            <w:tcW w:w="900" w:type="dxa"/>
            <w:vAlign w:val="center"/>
          </w:tcPr>
          <w:p w14:paraId="71FB3AEA" w14:textId="5F360742" w:rsidR="00071553" w:rsidRPr="00071553" w:rsidRDefault="00071553" w:rsidP="00071553">
            <w:pPr>
              <w:spacing w:after="0" w:line="240" w:lineRule="auto"/>
              <w:jc w:val="center"/>
              <w:rPr>
                <w:rFonts w:asciiTheme="minorHAnsi" w:hAnsiTheme="minorHAnsi"/>
                <w:sz w:val="21"/>
                <w:szCs w:val="21"/>
              </w:rPr>
            </w:pPr>
            <w:r w:rsidRPr="00071553">
              <w:rPr>
                <w:sz w:val="21"/>
                <w:szCs w:val="21"/>
              </w:rPr>
              <w:t>$20.07</w:t>
            </w:r>
          </w:p>
        </w:tc>
        <w:tc>
          <w:tcPr>
            <w:tcW w:w="900" w:type="dxa"/>
            <w:vAlign w:val="center"/>
          </w:tcPr>
          <w:p w14:paraId="4E10084F" w14:textId="3218B452" w:rsidR="00071553" w:rsidRPr="00071553" w:rsidRDefault="00071553" w:rsidP="00071553">
            <w:pPr>
              <w:spacing w:after="0" w:line="240" w:lineRule="auto"/>
              <w:jc w:val="center"/>
              <w:rPr>
                <w:rFonts w:asciiTheme="minorHAnsi" w:hAnsiTheme="minorHAnsi"/>
                <w:sz w:val="21"/>
                <w:szCs w:val="21"/>
              </w:rPr>
            </w:pPr>
            <w:r w:rsidRPr="00071553">
              <w:rPr>
                <w:sz w:val="21"/>
                <w:szCs w:val="21"/>
              </w:rPr>
              <w:t>$27.78</w:t>
            </w:r>
          </w:p>
        </w:tc>
      </w:tr>
      <w:tr w:rsidR="00071553" w:rsidRPr="0055323B" w14:paraId="3D0EC342" w14:textId="77777777" w:rsidTr="00071553">
        <w:trPr>
          <w:trHeight w:val="300"/>
        </w:trPr>
        <w:tc>
          <w:tcPr>
            <w:tcW w:w="3330" w:type="dxa"/>
            <w:vAlign w:val="center"/>
          </w:tcPr>
          <w:p w14:paraId="390A9186" w14:textId="77777777" w:rsidR="00071553" w:rsidRPr="003704F5" w:rsidRDefault="00071553" w:rsidP="00071553">
            <w:pPr>
              <w:spacing w:after="0" w:line="240" w:lineRule="auto"/>
              <w:rPr>
                <w:rFonts w:asciiTheme="minorHAnsi" w:hAnsiTheme="minorHAnsi"/>
                <w:sz w:val="21"/>
                <w:szCs w:val="21"/>
              </w:rPr>
            </w:pPr>
            <w:r>
              <w:rPr>
                <w:rFonts w:asciiTheme="minorHAnsi" w:hAnsiTheme="minorHAnsi"/>
                <w:sz w:val="21"/>
                <w:szCs w:val="21"/>
              </w:rPr>
              <w:t>Electrical &amp;</w:t>
            </w:r>
            <w:r w:rsidRPr="003704F5">
              <w:rPr>
                <w:rFonts w:asciiTheme="minorHAnsi" w:hAnsiTheme="minorHAnsi"/>
                <w:sz w:val="21"/>
                <w:szCs w:val="21"/>
              </w:rPr>
              <w:t xml:space="preserve"> Electronics Engineering Technicians</w:t>
            </w:r>
          </w:p>
        </w:tc>
        <w:tc>
          <w:tcPr>
            <w:tcW w:w="900" w:type="dxa"/>
            <w:shd w:val="clear" w:color="auto" w:fill="auto"/>
            <w:noWrap/>
            <w:vAlign w:val="center"/>
          </w:tcPr>
          <w:p w14:paraId="657DA2DC" w14:textId="0AC2542F" w:rsidR="00071553" w:rsidRPr="00071553" w:rsidRDefault="00071553" w:rsidP="00071553">
            <w:pPr>
              <w:spacing w:after="0" w:line="240" w:lineRule="auto"/>
              <w:jc w:val="center"/>
              <w:rPr>
                <w:rFonts w:asciiTheme="minorHAnsi" w:eastAsia="Times New Roman" w:hAnsiTheme="minorHAnsi" w:cs="Arial"/>
                <w:color w:val="auto"/>
                <w:sz w:val="21"/>
                <w:szCs w:val="21"/>
              </w:rPr>
            </w:pPr>
            <w:r w:rsidRPr="00071553">
              <w:rPr>
                <w:sz w:val="21"/>
                <w:szCs w:val="21"/>
              </w:rPr>
              <w:t>438</w:t>
            </w:r>
          </w:p>
        </w:tc>
        <w:tc>
          <w:tcPr>
            <w:tcW w:w="900" w:type="dxa"/>
            <w:shd w:val="clear" w:color="auto" w:fill="auto"/>
            <w:noWrap/>
            <w:vAlign w:val="center"/>
          </w:tcPr>
          <w:p w14:paraId="1FDDC251" w14:textId="76BAE5A6" w:rsidR="00071553" w:rsidRPr="00071553" w:rsidRDefault="00071553" w:rsidP="00071553">
            <w:pPr>
              <w:spacing w:after="0" w:line="240" w:lineRule="auto"/>
              <w:jc w:val="center"/>
              <w:rPr>
                <w:rFonts w:asciiTheme="minorHAnsi" w:eastAsia="Times New Roman" w:hAnsiTheme="minorHAnsi" w:cs="Arial"/>
                <w:color w:val="auto"/>
                <w:sz w:val="21"/>
                <w:szCs w:val="21"/>
              </w:rPr>
            </w:pPr>
            <w:r w:rsidRPr="00071553">
              <w:rPr>
                <w:sz w:val="21"/>
                <w:szCs w:val="21"/>
              </w:rPr>
              <w:t>454</w:t>
            </w:r>
          </w:p>
        </w:tc>
        <w:tc>
          <w:tcPr>
            <w:tcW w:w="900" w:type="dxa"/>
            <w:shd w:val="clear" w:color="auto" w:fill="auto"/>
            <w:noWrap/>
            <w:vAlign w:val="center"/>
          </w:tcPr>
          <w:p w14:paraId="19746296" w14:textId="25C93BC9" w:rsidR="00071553" w:rsidRPr="00071553" w:rsidRDefault="00071553" w:rsidP="00071553">
            <w:pPr>
              <w:spacing w:after="0" w:line="240" w:lineRule="auto"/>
              <w:jc w:val="center"/>
              <w:rPr>
                <w:rFonts w:asciiTheme="minorHAnsi" w:eastAsia="Times New Roman" w:hAnsiTheme="minorHAnsi" w:cs="Arial"/>
                <w:color w:val="auto"/>
                <w:sz w:val="21"/>
                <w:szCs w:val="21"/>
              </w:rPr>
            </w:pPr>
            <w:r w:rsidRPr="00071553">
              <w:rPr>
                <w:sz w:val="21"/>
                <w:szCs w:val="21"/>
              </w:rPr>
              <w:t>16</w:t>
            </w:r>
          </w:p>
        </w:tc>
        <w:tc>
          <w:tcPr>
            <w:tcW w:w="900" w:type="dxa"/>
            <w:shd w:val="clear" w:color="auto" w:fill="auto"/>
            <w:noWrap/>
            <w:vAlign w:val="center"/>
          </w:tcPr>
          <w:p w14:paraId="20F6E112" w14:textId="194B0A11" w:rsidR="00071553" w:rsidRPr="00071553" w:rsidRDefault="00071553" w:rsidP="00071553">
            <w:pPr>
              <w:spacing w:after="0" w:line="240" w:lineRule="auto"/>
              <w:jc w:val="center"/>
              <w:rPr>
                <w:rFonts w:asciiTheme="minorHAnsi" w:eastAsia="Times New Roman" w:hAnsiTheme="minorHAnsi" w:cs="Arial"/>
                <w:color w:val="auto"/>
                <w:sz w:val="21"/>
                <w:szCs w:val="21"/>
              </w:rPr>
            </w:pPr>
            <w:r w:rsidRPr="00071553">
              <w:rPr>
                <w:sz w:val="21"/>
                <w:szCs w:val="21"/>
              </w:rPr>
              <w:t>4%</w:t>
            </w:r>
          </w:p>
        </w:tc>
        <w:tc>
          <w:tcPr>
            <w:tcW w:w="900" w:type="dxa"/>
            <w:shd w:val="clear" w:color="auto" w:fill="auto"/>
            <w:noWrap/>
            <w:vAlign w:val="center"/>
          </w:tcPr>
          <w:p w14:paraId="3A253B71" w14:textId="6A4E213C" w:rsidR="00071553" w:rsidRPr="00071553" w:rsidRDefault="00071553" w:rsidP="00071553">
            <w:pPr>
              <w:spacing w:after="0" w:line="240" w:lineRule="auto"/>
              <w:jc w:val="center"/>
              <w:rPr>
                <w:rFonts w:asciiTheme="minorHAnsi" w:eastAsia="Times New Roman" w:hAnsiTheme="minorHAnsi" w:cs="Arial"/>
                <w:color w:val="auto"/>
                <w:sz w:val="21"/>
                <w:szCs w:val="21"/>
              </w:rPr>
            </w:pPr>
            <w:r w:rsidRPr="00071553">
              <w:rPr>
                <w:sz w:val="21"/>
                <w:szCs w:val="21"/>
              </w:rPr>
              <w:t>205</w:t>
            </w:r>
          </w:p>
        </w:tc>
        <w:tc>
          <w:tcPr>
            <w:tcW w:w="810" w:type="dxa"/>
            <w:shd w:val="clear" w:color="auto" w:fill="auto"/>
            <w:noWrap/>
            <w:vAlign w:val="center"/>
          </w:tcPr>
          <w:p w14:paraId="416637F7" w14:textId="79BB08F2" w:rsidR="00071553" w:rsidRPr="00071553" w:rsidRDefault="00071553" w:rsidP="00071553">
            <w:pPr>
              <w:spacing w:after="0" w:line="240" w:lineRule="auto"/>
              <w:jc w:val="center"/>
              <w:rPr>
                <w:rFonts w:asciiTheme="minorHAnsi" w:eastAsia="Times New Roman" w:hAnsiTheme="minorHAnsi" w:cs="Arial"/>
                <w:color w:val="auto"/>
                <w:sz w:val="21"/>
                <w:szCs w:val="21"/>
              </w:rPr>
            </w:pPr>
            <w:r w:rsidRPr="00071553">
              <w:rPr>
                <w:sz w:val="21"/>
                <w:szCs w:val="21"/>
              </w:rPr>
              <w:t>41</w:t>
            </w:r>
          </w:p>
        </w:tc>
        <w:tc>
          <w:tcPr>
            <w:tcW w:w="900" w:type="dxa"/>
            <w:vAlign w:val="center"/>
          </w:tcPr>
          <w:p w14:paraId="097DD760" w14:textId="6C0715B2" w:rsidR="00071553" w:rsidRPr="00071553" w:rsidRDefault="00071553" w:rsidP="00071553">
            <w:pPr>
              <w:spacing w:after="0" w:line="240" w:lineRule="auto"/>
              <w:jc w:val="center"/>
              <w:rPr>
                <w:rFonts w:asciiTheme="minorHAnsi" w:eastAsia="Times New Roman" w:hAnsiTheme="minorHAnsi" w:cs="Arial"/>
                <w:color w:val="auto"/>
                <w:sz w:val="21"/>
                <w:szCs w:val="21"/>
              </w:rPr>
            </w:pPr>
            <w:r w:rsidRPr="00071553">
              <w:rPr>
                <w:sz w:val="21"/>
                <w:szCs w:val="21"/>
              </w:rPr>
              <w:t>$20.96</w:t>
            </w:r>
          </w:p>
        </w:tc>
        <w:tc>
          <w:tcPr>
            <w:tcW w:w="900" w:type="dxa"/>
            <w:vAlign w:val="center"/>
          </w:tcPr>
          <w:p w14:paraId="3BBC2CC8" w14:textId="116703E3" w:rsidR="00071553" w:rsidRPr="00071553" w:rsidRDefault="00071553" w:rsidP="00071553">
            <w:pPr>
              <w:spacing w:after="0" w:line="240" w:lineRule="auto"/>
              <w:jc w:val="center"/>
              <w:rPr>
                <w:rFonts w:asciiTheme="minorHAnsi" w:eastAsia="Times New Roman" w:hAnsiTheme="minorHAnsi" w:cs="Arial"/>
                <w:color w:val="auto"/>
                <w:sz w:val="21"/>
                <w:szCs w:val="21"/>
              </w:rPr>
            </w:pPr>
            <w:r w:rsidRPr="00071553">
              <w:rPr>
                <w:sz w:val="21"/>
                <w:szCs w:val="21"/>
              </w:rPr>
              <w:t>$34.41</w:t>
            </w:r>
          </w:p>
        </w:tc>
      </w:tr>
      <w:tr w:rsidR="00071553" w:rsidRPr="0055323B" w14:paraId="2D1A1001" w14:textId="77777777" w:rsidTr="00071553">
        <w:trPr>
          <w:trHeight w:val="300"/>
        </w:trPr>
        <w:tc>
          <w:tcPr>
            <w:tcW w:w="3330" w:type="dxa"/>
            <w:vAlign w:val="center"/>
          </w:tcPr>
          <w:p w14:paraId="7A658334" w14:textId="77777777" w:rsidR="00071553" w:rsidRPr="003704F5" w:rsidRDefault="00071553" w:rsidP="00071553">
            <w:pPr>
              <w:spacing w:after="0" w:line="240" w:lineRule="auto"/>
              <w:rPr>
                <w:rFonts w:asciiTheme="minorHAnsi" w:hAnsiTheme="minorHAnsi"/>
                <w:sz w:val="21"/>
                <w:szCs w:val="21"/>
              </w:rPr>
            </w:pPr>
            <w:r>
              <w:rPr>
                <w:rFonts w:asciiTheme="minorHAnsi" w:hAnsiTheme="minorHAnsi"/>
                <w:sz w:val="21"/>
                <w:szCs w:val="21"/>
              </w:rPr>
              <w:t>Electrical &amp;</w:t>
            </w:r>
            <w:r w:rsidRPr="003704F5">
              <w:rPr>
                <w:rFonts w:asciiTheme="minorHAnsi" w:hAnsiTheme="minorHAnsi"/>
                <w:sz w:val="21"/>
                <w:szCs w:val="21"/>
              </w:rPr>
              <w:t xml:space="preserve"> Electronics Repairers, Commercial and Industrial Equipment</w:t>
            </w:r>
          </w:p>
        </w:tc>
        <w:tc>
          <w:tcPr>
            <w:tcW w:w="900" w:type="dxa"/>
            <w:shd w:val="clear" w:color="auto" w:fill="auto"/>
            <w:noWrap/>
            <w:vAlign w:val="center"/>
          </w:tcPr>
          <w:p w14:paraId="236765FE" w14:textId="5ED060B2" w:rsidR="00071553" w:rsidRPr="00071553" w:rsidRDefault="00071553" w:rsidP="00071553">
            <w:pPr>
              <w:spacing w:after="0" w:line="240" w:lineRule="auto"/>
              <w:jc w:val="center"/>
              <w:rPr>
                <w:rFonts w:asciiTheme="minorHAnsi" w:hAnsiTheme="minorHAnsi"/>
                <w:sz w:val="21"/>
                <w:szCs w:val="21"/>
              </w:rPr>
            </w:pPr>
            <w:r w:rsidRPr="00071553">
              <w:rPr>
                <w:sz w:val="21"/>
                <w:szCs w:val="21"/>
              </w:rPr>
              <w:t>323</w:t>
            </w:r>
          </w:p>
        </w:tc>
        <w:tc>
          <w:tcPr>
            <w:tcW w:w="900" w:type="dxa"/>
            <w:shd w:val="clear" w:color="auto" w:fill="auto"/>
            <w:noWrap/>
            <w:vAlign w:val="center"/>
          </w:tcPr>
          <w:p w14:paraId="50C07DBD" w14:textId="402B8568" w:rsidR="00071553" w:rsidRPr="00071553" w:rsidRDefault="00071553" w:rsidP="00071553">
            <w:pPr>
              <w:spacing w:after="0" w:line="240" w:lineRule="auto"/>
              <w:jc w:val="center"/>
              <w:rPr>
                <w:rFonts w:asciiTheme="minorHAnsi" w:hAnsiTheme="minorHAnsi"/>
                <w:sz w:val="21"/>
                <w:szCs w:val="21"/>
              </w:rPr>
            </w:pPr>
            <w:r w:rsidRPr="00071553">
              <w:rPr>
                <w:sz w:val="21"/>
                <w:szCs w:val="21"/>
              </w:rPr>
              <w:t>329</w:t>
            </w:r>
          </w:p>
        </w:tc>
        <w:tc>
          <w:tcPr>
            <w:tcW w:w="900" w:type="dxa"/>
            <w:shd w:val="clear" w:color="auto" w:fill="auto"/>
            <w:noWrap/>
            <w:vAlign w:val="center"/>
          </w:tcPr>
          <w:p w14:paraId="03A4ABE8" w14:textId="67FC8BB6" w:rsidR="00071553" w:rsidRPr="00071553" w:rsidRDefault="00071553" w:rsidP="00071553">
            <w:pPr>
              <w:spacing w:after="0" w:line="240" w:lineRule="auto"/>
              <w:jc w:val="center"/>
              <w:rPr>
                <w:rFonts w:asciiTheme="minorHAnsi" w:hAnsiTheme="minorHAnsi"/>
                <w:sz w:val="21"/>
                <w:szCs w:val="21"/>
              </w:rPr>
            </w:pPr>
            <w:r w:rsidRPr="00071553">
              <w:rPr>
                <w:sz w:val="21"/>
                <w:szCs w:val="21"/>
              </w:rPr>
              <w:t>6</w:t>
            </w:r>
          </w:p>
        </w:tc>
        <w:tc>
          <w:tcPr>
            <w:tcW w:w="900" w:type="dxa"/>
            <w:shd w:val="clear" w:color="auto" w:fill="auto"/>
            <w:noWrap/>
            <w:vAlign w:val="center"/>
          </w:tcPr>
          <w:p w14:paraId="5F639A80" w14:textId="3ECA7AB0" w:rsidR="00071553" w:rsidRPr="00071553" w:rsidRDefault="00071553" w:rsidP="00071553">
            <w:pPr>
              <w:spacing w:after="0" w:line="240" w:lineRule="auto"/>
              <w:jc w:val="center"/>
              <w:rPr>
                <w:rFonts w:asciiTheme="minorHAnsi" w:hAnsiTheme="minorHAnsi"/>
                <w:sz w:val="21"/>
                <w:szCs w:val="21"/>
              </w:rPr>
            </w:pPr>
            <w:r w:rsidRPr="00071553">
              <w:rPr>
                <w:sz w:val="21"/>
                <w:szCs w:val="21"/>
              </w:rPr>
              <w:t>2%</w:t>
            </w:r>
          </w:p>
        </w:tc>
        <w:tc>
          <w:tcPr>
            <w:tcW w:w="900" w:type="dxa"/>
            <w:shd w:val="clear" w:color="auto" w:fill="auto"/>
            <w:noWrap/>
            <w:vAlign w:val="center"/>
          </w:tcPr>
          <w:p w14:paraId="0B2B1BB0" w14:textId="18CCAFE6" w:rsidR="00071553" w:rsidRPr="00071553" w:rsidRDefault="00071553" w:rsidP="00071553">
            <w:pPr>
              <w:spacing w:after="0" w:line="240" w:lineRule="auto"/>
              <w:jc w:val="center"/>
              <w:rPr>
                <w:rFonts w:asciiTheme="minorHAnsi" w:hAnsiTheme="minorHAnsi"/>
                <w:sz w:val="21"/>
                <w:szCs w:val="21"/>
              </w:rPr>
            </w:pPr>
            <w:r w:rsidRPr="00071553">
              <w:rPr>
                <w:sz w:val="21"/>
                <w:szCs w:val="21"/>
              </w:rPr>
              <w:t>149</w:t>
            </w:r>
          </w:p>
        </w:tc>
        <w:tc>
          <w:tcPr>
            <w:tcW w:w="810" w:type="dxa"/>
            <w:shd w:val="clear" w:color="auto" w:fill="auto"/>
            <w:noWrap/>
            <w:vAlign w:val="center"/>
          </w:tcPr>
          <w:p w14:paraId="0FD1D3BB" w14:textId="26B3D9F4" w:rsidR="00071553" w:rsidRPr="00071553" w:rsidRDefault="00071553" w:rsidP="00071553">
            <w:pPr>
              <w:spacing w:after="0" w:line="240" w:lineRule="auto"/>
              <w:jc w:val="center"/>
              <w:rPr>
                <w:rFonts w:asciiTheme="minorHAnsi" w:hAnsiTheme="minorHAnsi"/>
                <w:sz w:val="21"/>
                <w:szCs w:val="21"/>
              </w:rPr>
            </w:pPr>
            <w:r w:rsidRPr="00071553">
              <w:rPr>
                <w:sz w:val="21"/>
                <w:szCs w:val="21"/>
              </w:rPr>
              <w:t>30</w:t>
            </w:r>
          </w:p>
        </w:tc>
        <w:tc>
          <w:tcPr>
            <w:tcW w:w="900" w:type="dxa"/>
            <w:vAlign w:val="center"/>
          </w:tcPr>
          <w:p w14:paraId="7FB46786" w14:textId="60EEBDBC" w:rsidR="00071553" w:rsidRPr="00071553" w:rsidRDefault="00071553" w:rsidP="00071553">
            <w:pPr>
              <w:spacing w:after="0" w:line="240" w:lineRule="auto"/>
              <w:jc w:val="center"/>
              <w:rPr>
                <w:rFonts w:asciiTheme="minorHAnsi" w:hAnsiTheme="minorHAnsi"/>
                <w:sz w:val="21"/>
                <w:szCs w:val="21"/>
              </w:rPr>
            </w:pPr>
            <w:r w:rsidRPr="00071553">
              <w:rPr>
                <w:sz w:val="21"/>
                <w:szCs w:val="21"/>
              </w:rPr>
              <w:t>$20.56</w:t>
            </w:r>
          </w:p>
        </w:tc>
        <w:tc>
          <w:tcPr>
            <w:tcW w:w="900" w:type="dxa"/>
            <w:vAlign w:val="center"/>
          </w:tcPr>
          <w:p w14:paraId="46F48188" w14:textId="7508A7A3" w:rsidR="00071553" w:rsidRPr="00071553" w:rsidRDefault="00071553" w:rsidP="00071553">
            <w:pPr>
              <w:spacing w:after="0" w:line="240" w:lineRule="auto"/>
              <w:jc w:val="center"/>
              <w:rPr>
                <w:rFonts w:asciiTheme="minorHAnsi" w:hAnsiTheme="minorHAnsi"/>
                <w:sz w:val="21"/>
                <w:szCs w:val="21"/>
              </w:rPr>
            </w:pPr>
            <w:r w:rsidRPr="00071553">
              <w:rPr>
                <w:sz w:val="21"/>
                <w:szCs w:val="21"/>
              </w:rPr>
              <w:t>$33.58</w:t>
            </w:r>
          </w:p>
        </w:tc>
      </w:tr>
      <w:tr w:rsidR="00071553" w:rsidRPr="0055323B" w14:paraId="2DDC4B76" w14:textId="77777777" w:rsidTr="00071553">
        <w:trPr>
          <w:trHeight w:val="300"/>
        </w:trPr>
        <w:tc>
          <w:tcPr>
            <w:tcW w:w="3330" w:type="dxa"/>
            <w:vAlign w:val="center"/>
          </w:tcPr>
          <w:p w14:paraId="5BE4C8C8" w14:textId="77777777" w:rsidR="00071553" w:rsidRPr="003704F5" w:rsidRDefault="00071553" w:rsidP="00071553">
            <w:pPr>
              <w:spacing w:after="0" w:line="240" w:lineRule="auto"/>
              <w:rPr>
                <w:rFonts w:asciiTheme="minorHAnsi" w:hAnsiTheme="minorHAnsi"/>
                <w:sz w:val="21"/>
                <w:szCs w:val="21"/>
              </w:rPr>
            </w:pPr>
            <w:r>
              <w:rPr>
                <w:rFonts w:asciiTheme="minorHAnsi" w:hAnsiTheme="minorHAnsi"/>
                <w:sz w:val="21"/>
                <w:szCs w:val="21"/>
              </w:rPr>
              <w:t>Maintenance &amp;</w:t>
            </w:r>
            <w:r w:rsidRPr="003704F5">
              <w:rPr>
                <w:rFonts w:asciiTheme="minorHAnsi" w:hAnsiTheme="minorHAnsi"/>
                <w:sz w:val="21"/>
                <w:szCs w:val="21"/>
              </w:rPr>
              <w:t xml:space="preserve"> Repair Workers, General</w:t>
            </w:r>
          </w:p>
        </w:tc>
        <w:tc>
          <w:tcPr>
            <w:tcW w:w="900" w:type="dxa"/>
            <w:shd w:val="clear" w:color="auto" w:fill="auto"/>
            <w:noWrap/>
            <w:vAlign w:val="center"/>
          </w:tcPr>
          <w:p w14:paraId="72F7995D" w14:textId="624ABD09" w:rsidR="00071553" w:rsidRPr="00071553" w:rsidRDefault="00071553" w:rsidP="00071553">
            <w:pPr>
              <w:spacing w:after="0" w:line="240" w:lineRule="auto"/>
              <w:jc w:val="center"/>
              <w:rPr>
                <w:rFonts w:asciiTheme="minorHAnsi" w:hAnsiTheme="minorHAnsi"/>
                <w:sz w:val="21"/>
                <w:szCs w:val="21"/>
              </w:rPr>
            </w:pPr>
            <w:r w:rsidRPr="00071553">
              <w:rPr>
                <w:sz w:val="21"/>
                <w:szCs w:val="21"/>
              </w:rPr>
              <w:t>5,187</w:t>
            </w:r>
          </w:p>
        </w:tc>
        <w:tc>
          <w:tcPr>
            <w:tcW w:w="900" w:type="dxa"/>
            <w:shd w:val="clear" w:color="auto" w:fill="auto"/>
            <w:noWrap/>
            <w:vAlign w:val="center"/>
          </w:tcPr>
          <w:p w14:paraId="1FC37687" w14:textId="6A55F512" w:rsidR="00071553" w:rsidRPr="00071553" w:rsidRDefault="00071553" w:rsidP="00071553">
            <w:pPr>
              <w:spacing w:after="0" w:line="240" w:lineRule="auto"/>
              <w:jc w:val="center"/>
              <w:rPr>
                <w:rFonts w:asciiTheme="minorHAnsi" w:hAnsiTheme="minorHAnsi"/>
                <w:sz w:val="21"/>
                <w:szCs w:val="21"/>
              </w:rPr>
            </w:pPr>
            <w:r w:rsidRPr="00071553">
              <w:rPr>
                <w:sz w:val="21"/>
                <w:szCs w:val="21"/>
              </w:rPr>
              <w:t>5,591</w:t>
            </w:r>
          </w:p>
        </w:tc>
        <w:tc>
          <w:tcPr>
            <w:tcW w:w="900" w:type="dxa"/>
            <w:shd w:val="clear" w:color="auto" w:fill="auto"/>
            <w:noWrap/>
            <w:vAlign w:val="center"/>
          </w:tcPr>
          <w:p w14:paraId="28A6E8B2" w14:textId="013A4220" w:rsidR="00071553" w:rsidRPr="00071553" w:rsidRDefault="00071553" w:rsidP="00071553">
            <w:pPr>
              <w:spacing w:after="0" w:line="240" w:lineRule="auto"/>
              <w:jc w:val="center"/>
              <w:rPr>
                <w:rFonts w:asciiTheme="minorHAnsi" w:hAnsiTheme="minorHAnsi"/>
                <w:sz w:val="21"/>
                <w:szCs w:val="21"/>
              </w:rPr>
            </w:pPr>
            <w:r w:rsidRPr="00071553">
              <w:rPr>
                <w:sz w:val="21"/>
                <w:szCs w:val="21"/>
              </w:rPr>
              <w:t>404</w:t>
            </w:r>
          </w:p>
        </w:tc>
        <w:tc>
          <w:tcPr>
            <w:tcW w:w="900" w:type="dxa"/>
            <w:shd w:val="clear" w:color="auto" w:fill="auto"/>
            <w:noWrap/>
            <w:vAlign w:val="center"/>
          </w:tcPr>
          <w:p w14:paraId="2639AB5D" w14:textId="3EA1446F" w:rsidR="00071553" w:rsidRPr="00071553" w:rsidRDefault="00071553" w:rsidP="00071553">
            <w:pPr>
              <w:spacing w:after="0" w:line="240" w:lineRule="auto"/>
              <w:jc w:val="center"/>
              <w:rPr>
                <w:rFonts w:asciiTheme="minorHAnsi" w:hAnsiTheme="minorHAnsi"/>
                <w:sz w:val="21"/>
                <w:szCs w:val="21"/>
              </w:rPr>
            </w:pPr>
            <w:r w:rsidRPr="00071553">
              <w:rPr>
                <w:sz w:val="21"/>
                <w:szCs w:val="21"/>
              </w:rPr>
              <w:t>8%</w:t>
            </w:r>
          </w:p>
        </w:tc>
        <w:tc>
          <w:tcPr>
            <w:tcW w:w="900" w:type="dxa"/>
            <w:shd w:val="clear" w:color="auto" w:fill="auto"/>
            <w:noWrap/>
            <w:vAlign w:val="center"/>
          </w:tcPr>
          <w:p w14:paraId="0D6FD931" w14:textId="4A0B3F2C" w:rsidR="00071553" w:rsidRPr="00071553" w:rsidRDefault="00071553" w:rsidP="00071553">
            <w:pPr>
              <w:spacing w:after="0" w:line="240" w:lineRule="auto"/>
              <w:jc w:val="center"/>
              <w:rPr>
                <w:rFonts w:asciiTheme="minorHAnsi" w:hAnsiTheme="minorHAnsi"/>
                <w:sz w:val="21"/>
                <w:szCs w:val="21"/>
              </w:rPr>
            </w:pPr>
            <w:r w:rsidRPr="00071553">
              <w:rPr>
                <w:sz w:val="21"/>
                <w:szCs w:val="21"/>
              </w:rPr>
              <w:t>2,967</w:t>
            </w:r>
          </w:p>
        </w:tc>
        <w:tc>
          <w:tcPr>
            <w:tcW w:w="810" w:type="dxa"/>
            <w:shd w:val="clear" w:color="auto" w:fill="auto"/>
            <w:noWrap/>
            <w:vAlign w:val="center"/>
          </w:tcPr>
          <w:p w14:paraId="16EBEE71" w14:textId="482E53BC" w:rsidR="00071553" w:rsidRPr="00071553" w:rsidRDefault="00071553" w:rsidP="00071553">
            <w:pPr>
              <w:spacing w:after="0" w:line="240" w:lineRule="auto"/>
              <w:jc w:val="center"/>
              <w:rPr>
                <w:rFonts w:asciiTheme="minorHAnsi" w:hAnsiTheme="minorHAnsi"/>
                <w:sz w:val="21"/>
                <w:szCs w:val="21"/>
              </w:rPr>
            </w:pPr>
            <w:r w:rsidRPr="00071553">
              <w:rPr>
                <w:sz w:val="21"/>
                <w:szCs w:val="21"/>
              </w:rPr>
              <w:t>593</w:t>
            </w:r>
          </w:p>
        </w:tc>
        <w:tc>
          <w:tcPr>
            <w:tcW w:w="900" w:type="dxa"/>
            <w:vAlign w:val="center"/>
          </w:tcPr>
          <w:p w14:paraId="74271D05" w14:textId="5C0AAED1" w:rsidR="00071553" w:rsidRPr="00071553" w:rsidRDefault="00071553" w:rsidP="00071553">
            <w:pPr>
              <w:spacing w:after="0" w:line="240" w:lineRule="auto"/>
              <w:jc w:val="center"/>
              <w:rPr>
                <w:rFonts w:asciiTheme="minorHAnsi" w:hAnsiTheme="minorHAnsi"/>
                <w:sz w:val="21"/>
                <w:szCs w:val="21"/>
              </w:rPr>
            </w:pPr>
            <w:r w:rsidRPr="00071553">
              <w:rPr>
                <w:sz w:val="21"/>
                <w:szCs w:val="21"/>
              </w:rPr>
              <w:t>$12.56</w:t>
            </w:r>
          </w:p>
        </w:tc>
        <w:tc>
          <w:tcPr>
            <w:tcW w:w="900" w:type="dxa"/>
            <w:vAlign w:val="center"/>
          </w:tcPr>
          <w:p w14:paraId="1B913CF5" w14:textId="04504CC6" w:rsidR="00071553" w:rsidRPr="00071553" w:rsidRDefault="00071553" w:rsidP="00071553">
            <w:pPr>
              <w:spacing w:after="0" w:line="240" w:lineRule="auto"/>
              <w:jc w:val="center"/>
              <w:rPr>
                <w:rFonts w:asciiTheme="minorHAnsi" w:hAnsiTheme="minorHAnsi"/>
                <w:sz w:val="21"/>
                <w:szCs w:val="21"/>
              </w:rPr>
            </w:pPr>
            <w:r w:rsidRPr="00071553">
              <w:rPr>
                <w:sz w:val="21"/>
                <w:szCs w:val="21"/>
              </w:rPr>
              <w:t>$21.54</w:t>
            </w:r>
          </w:p>
        </w:tc>
      </w:tr>
      <w:tr w:rsidR="00071553" w:rsidRPr="0055323B" w14:paraId="2EDA9280" w14:textId="77777777" w:rsidTr="00071553">
        <w:trPr>
          <w:trHeight w:val="300"/>
        </w:trPr>
        <w:tc>
          <w:tcPr>
            <w:tcW w:w="3330" w:type="dxa"/>
            <w:vAlign w:val="center"/>
          </w:tcPr>
          <w:p w14:paraId="7747BA24" w14:textId="77777777" w:rsidR="00071553" w:rsidRPr="003704F5" w:rsidRDefault="00071553" w:rsidP="00071553">
            <w:pPr>
              <w:spacing w:after="0" w:line="240" w:lineRule="auto"/>
              <w:rPr>
                <w:rFonts w:asciiTheme="minorHAnsi" w:hAnsiTheme="minorHAnsi"/>
                <w:sz w:val="21"/>
                <w:szCs w:val="21"/>
              </w:rPr>
            </w:pPr>
            <w:r w:rsidRPr="003704F5">
              <w:rPr>
                <w:rFonts w:asciiTheme="minorHAnsi" w:hAnsiTheme="minorHAnsi"/>
                <w:sz w:val="21"/>
                <w:szCs w:val="21"/>
              </w:rPr>
              <w:t>Computer Numerically Controlled Machine Tool Program</w:t>
            </w:r>
            <w:r>
              <w:rPr>
                <w:rFonts w:asciiTheme="minorHAnsi" w:hAnsiTheme="minorHAnsi"/>
                <w:sz w:val="21"/>
                <w:szCs w:val="21"/>
              </w:rPr>
              <w:t>mers, Metal &amp;</w:t>
            </w:r>
            <w:r w:rsidRPr="003704F5">
              <w:rPr>
                <w:rFonts w:asciiTheme="minorHAnsi" w:hAnsiTheme="minorHAnsi"/>
                <w:sz w:val="21"/>
                <w:szCs w:val="21"/>
              </w:rPr>
              <w:t xml:space="preserve"> Plastic</w:t>
            </w:r>
          </w:p>
        </w:tc>
        <w:tc>
          <w:tcPr>
            <w:tcW w:w="900" w:type="dxa"/>
            <w:shd w:val="clear" w:color="auto" w:fill="auto"/>
            <w:noWrap/>
            <w:vAlign w:val="center"/>
          </w:tcPr>
          <w:p w14:paraId="15BCF3D6" w14:textId="1FD17857" w:rsidR="00071553" w:rsidRPr="00071553" w:rsidRDefault="00071553" w:rsidP="00071553">
            <w:pPr>
              <w:spacing w:after="0" w:line="240" w:lineRule="auto"/>
              <w:jc w:val="center"/>
              <w:rPr>
                <w:rFonts w:asciiTheme="minorHAnsi" w:hAnsiTheme="minorHAnsi"/>
                <w:sz w:val="21"/>
                <w:szCs w:val="21"/>
              </w:rPr>
            </w:pPr>
            <w:r w:rsidRPr="00071553">
              <w:rPr>
                <w:sz w:val="21"/>
                <w:szCs w:val="21"/>
              </w:rPr>
              <w:t>44</w:t>
            </w:r>
          </w:p>
        </w:tc>
        <w:tc>
          <w:tcPr>
            <w:tcW w:w="900" w:type="dxa"/>
            <w:shd w:val="clear" w:color="auto" w:fill="auto"/>
            <w:noWrap/>
            <w:vAlign w:val="center"/>
          </w:tcPr>
          <w:p w14:paraId="0CE31CDB" w14:textId="6F4A4F81" w:rsidR="00071553" w:rsidRPr="00071553" w:rsidRDefault="00071553" w:rsidP="00071553">
            <w:pPr>
              <w:spacing w:after="0" w:line="240" w:lineRule="auto"/>
              <w:jc w:val="center"/>
              <w:rPr>
                <w:rFonts w:asciiTheme="minorHAnsi" w:hAnsiTheme="minorHAnsi"/>
                <w:sz w:val="21"/>
                <w:szCs w:val="21"/>
              </w:rPr>
            </w:pPr>
            <w:r w:rsidRPr="00071553">
              <w:rPr>
                <w:sz w:val="21"/>
                <w:szCs w:val="21"/>
              </w:rPr>
              <w:t>51</w:t>
            </w:r>
          </w:p>
        </w:tc>
        <w:tc>
          <w:tcPr>
            <w:tcW w:w="900" w:type="dxa"/>
            <w:shd w:val="clear" w:color="auto" w:fill="auto"/>
            <w:noWrap/>
            <w:vAlign w:val="center"/>
          </w:tcPr>
          <w:p w14:paraId="7FD6B54D" w14:textId="6F459ADF" w:rsidR="00071553" w:rsidRPr="00071553" w:rsidRDefault="00071553" w:rsidP="00071553">
            <w:pPr>
              <w:spacing w:after="0" w:line="240" w:lineRule="auto"/>
              <w:jc w:val="center"/>
              <w:rPr>
                <w:rFonts w:asciiTheme="minorHAnsi" w:hAnsiTheme="minorHAnsi"/>
                <w:sz w:val="21"/>
                <w:szCs w:val="21"/>
              </w:rPr>
            </w:pPr>
            <w:r w:rsidRPr="00071553">
              <w:rPr>
                <w:sz w:val="21"/>
                <w:szCs w:val="21"/>
              </w:rPr>
              <w:t>7</w:t>
            </w:r>
          </w:p>
        </w:tc>
        <w:tc>
          <w:tcPr>
            <w:tcW w:w="900" w:type="dxa"/>
            <w:shd w:val="clear" w:color="auto" w:fill="auto"/>
            <w:noWrap/>
            <w:vAlign w:val="center"/>
          </w:tcPr>
          <w:p w14:paraId="6AF65091" w14:textId="02B654FB" w:rsidR="00071553" w:rsidRPr="00071553" w:rsidRDefault="00071553" w:rsidP="00071553">
            <w:pPr>
              <w:spacing w:after="0" w:line="240" w:lineRule="auto"/>
              <w:jc w:val="center"/>
              <w:rPr>
                <w:rFonts w:asciiTheme="minorHAnsi" w:hAnsiTheme="minorHAnsi"/>
                <w:sz w:val="21"/>
                <w:szCs w:val="21"/>
              </w:rPr>
            </w:pPr>
            <w:r w:rsidRPr="00071553">
              <w:rPr>
                <w:sz w:val="21"/>
                <w:szCs w:val="21"/>
              </w:rPr>
              <w:t>16%</w:t>
            </w:r>
          </w:p>
        </w:tc>
        <w:tc>
          <w:tcPr>
            <w:tcW w:w="900" w:type="dxa"/>
            <w:shd w:val="clear" w:color="auto" w:fill="auto"/>
            <w:noWrap/>
            <w:vAlign w:val="center"/>
          </w:tcPr>
          <w:p w14:paraId="067DC5C9" w14:textId="5AAD6945" w:rsidR="00071553" w:rsidRPr="00071553" w:rsidRDefault="00071553" w:rsidP="00071553">
            <w:pPr>
              <w:spacing w:after="0" w:line="240" w:lineRule="auto"/>
              <w:jc w:val="center"/>
              <w:rPr>
                <w:rFonts w:asciiTheme="minorHAnsi" w:hAnsiTheme="minorHAnsi"/>
                <w:sz w:val="21"/>
                <w:szCs w:val="21"/>
              </w:rPr>
            </w:pPr>
            <w:r w:rsidRPr="00071553">
              <w:rPr>
                <w:sz w:val="21"/>
                <w:szCs w:val="21"/>
              </w:rPr>
              <w:t>29</w:t>
            </w:r>
          </w:p>
        </w:tc>
        <w:tc>
          <w:tcPr>
            <w:tcW w:w="810" w:type="dxa"/>
            <w:shd w:val="clear" w:color="auto" w:fill="auto"/>
            <w:noWrap/>
            <w:vAlign w:val="center"/>
          </w:tcPr>
          <w:p w14:paraId="22197448" w14:textId="7556E0B5" w:rsidR="00071553" w:rsidRPr="00071553" w:rsidRDefault="00071553" w:rsidP="00071553">
            <w:pPr>
              <w:spacing w:after="0" w:line="240" w:lineRule="auto"/>
              <w:jc w:val="center"/>
              <w:rPr>
                <w:rFonts w:asciiTheme="minorHAnsi" w:hAnsiTheme="minorHAnsi"/>
                <w:sz w:val="21"/>
                <w:szCs w:val="21"/>
              </w:rPr>
            </w:pPr>
            <w:r w:rsidRPr="00071553">
              <w:rPr>
                <w:sz w:val="21"/>
                <w:szCs w:val="21"/>
              </w:rPr>
              <w:t>6</w:t>
            </w:r>
          </w:p>
        </w:tc>
        <w:tc>
          <w:tcPr>
            <w:tcW w:w="900" w:type="dxa"/>
            <w:vAlign w:val="center"/>
          </w:tcPr>
          <w:p w14:paraId="458EB3D7" w14:textId="4F260C15" w:rsidR="00071553" w:rsidRPr="00071553" w:rsidRDefault="00071553" w:rsidP="00071553">
            <w:pPr>
              <w:spacing w:after="0" w:line="240" w:lineRule="auto"/>
              <w:jc w:val="center"/>
              <w:rPr>
                <w:rFonts w:asciiTheme="minorHAnsi" w:hAnsiTheme="minorHAnsi"/>
                <w:sz w:val="21"/>
                <w:szCs w:val="21"/>
              </w:rPr>
            </w:pPr>
            <w:r w:rsidRPr="00071553">
              <w:rPr>
                <w:sz w:val="21"/>
                <w:szCs w:val="21"/>
              </w:rPr>
              <w:t>$17.05</w:t>
            </w:r>
          </w:p>
        </w:tc>
        <w:tc>
          <w:tcPr>
            <w:tcW w:w="900" w:type="dxa"/>
            <w:vAlign w:val="center"/>
          </w:tcPr>
          <w:p w14:paraId="0E96161A" w14:textId="7FA93A95" w:rsidR="00071553" w:rsidRPr="00071553" w:rsidRDefault="00071553" w:rsidP="00071553">
            <w:pPr>
              <w:spacing w:after="0" w:line="240" w:lineRule="auto"/>
              <w:jc w:val="center"/>
              <w:rPr>
                <w:rFonts w:asciiTheme="minorHAnsi" w:hAnsiTheme="minorHAnsi"/>
                <w:sz w:val="21"/>
                <w:szCs w:val="21"/>
              </w:rPr>
            </w:pPr>
            <w:r w:rsidRPr="00071553">
              <w:rPr>
                <w:sz w:val="21"/>
                <w:szCs w:val="21"/>
              </w:rPr>
              <w:t>$28.77</w:t>
            </w:r>
          </w:p>
        </w:tc>
      </w:tr>
      <w:tr w:rsidR="00071553" w:rsidRPr="004E4648" w14:paraId="471E1C29" w14:textId="77777777" w:rsidTr="00071553">
        <w:trPr>
          <w:trHeight w:val="300"/>
        </w:trPr>
        <w:tc>
          <w:tcPr>
            <w:tcW w:w="3330" w:type="dxa"/>
            <w:vAlign w:val="center"/>
          </w:tcPr>
          <w:p w14:paraId="1233150A" w14:textId="0A1CFC7C" w:rsidR="00071553" w:rsidRPr="003704F5" w:rsidRDefault="00071553" w:rsidP="00071553">
            <w:pPr>
              <w:spacing w:after="0" w:line="240" w:lineRule="auto"/>
              <w:rPr>
                <w:rFonts w:asciiTheme="minorHAnsi" w:eastAsia="Times New Roman" w:hAnsiTheme="minorHAnsi" w:cs="Arial"/>
                <w:b/>
                <w:color w:val="auto"/>
                <w:sz w:val="21"/>
                <w:szCs w:val="21"/>
              </w:rPr>
            </w:pPr>
            <w:r>
              <w:rPr>
                <w:rFonts w:asciiTheme="minorHAnsi" w:eastAsia="Times New Roman" w:hAnsiTheme="minorHAnsi" w:cs="Arial"/>
                <w:b/>
                <w:color w:val="auto"/>
                <w:sz w:val="21"/>
                <w:szCs w:val="21"/>
              </w:rPr>
              <w:t>Total</w:t>
            </w:r>
          </w:p>
        </w:tc>
        <w:tc>
          <w:tcPr>
            <w:tcW w:w="900" w:type="dxa"/>
            <w:shd w:val="clear" w:color="auto" w:fill="auto"/>
            <w:noWrap/>
            <w:vAlign w:val="center"/>
          </w:tcPr>
          <w:p w14:paraId="4CBAE09F" w14:textId="24BEE31F" w:rsidR="00071553" w:rsidRPr="00071553" w:rsidRDefault="00071553" w:rsidP="00071553">
            <w:pPr>
              <w:spacing w:after="0" w:line="240" w:lineRule="auto"/>
              <w:jc w:val="center"/>
              <w:rPr>
                <w:rFonts w:asciiTheme="minorHAnsi" w:hAnsiTheme="minorHAnsi"/>
                <w:b/>
                <w:sz w:val="21"/>
                <w:szCs w:val="21"/>
              </w:rPr>
            </w:pPr>
            <w:r w:rsidRPr="00071553">
              <w:rPr>
                <w:b/>
                <w:sz w:val="21"/>
                <w:szCs w:val="21"/>
              </w:rPr>
              <w:t>6,034</w:t>
            </w:r>
          </w:p>
        </w:tc>
        <w:tc>
          <w:tcPr>
            <w:tcW w:w="900" w:type="dxa"/>
            <w:shd w:val="clear" w:color="auto" w:fill="auto"/>
            <w:noWrap/>
            <w:vAlign w:val="center"/>
          </w:tcPr>
          <w:p w14:paraId="3848123F" w14:textId="2A5BDC0C" w:rsidR="00071553" w:rsidRPr="00071553" w:rsidRDefault="00071553" w:rsidP="00071553">
            <w:pPr>
              <w:spacing w:after="0" w:line="240" w:lineRule="auto"/>
              <w:jc w:val="center"/>
              <w:rPr>
                <w:rFonts w:asciiTheme="minorHAnsi" w:hAnsiTheme="minorHAnsi"/>
                <w:b/>
                <w:sz w:val="21"/>
                <w:szCs w:val="21"/>
              </w:rPr>
            </w:pPr>
            <w:r w:rsidRPr="00071553">
              <w:rPr>
                <w:b/>
                <w:sz w:val="21"/>
                <w:szCs w:val="21"/>
              </w:rPr>
              <w:t>6,468</w:t>
            </w:r>
          </w:p>
        </w:tc>
        <w:tc>
          <w:tcPr>
            <w:tcW w:w="900" w:type="dxa"/>
            <w:shd w:val="clear" w:color="auto" w:fill="auto"/>
            <w:noWrap/>
            <w:vAlign w:val="center"/>
          </w:tcPr>
          <w:p w14:paraId="3FF0D699" w14:textId="4FB10D13" w:rsidR="00071553" w:rsidRPr="00071553" w:rsidRDefault="00071553" w:rsidP="00071553">
            <w:pPr>
              <w:spacing w:after="0" w:line="240" w:lineRule="auto"/>
              <w:jc w:val="center"/>
              <w:rPr>
                <w:rFonts w:asciiTheme="minorHAnsi" w:hAnsiTheme="minorHAnsi"/>
                <w:b/>
                <w:color w:val="FF0000"/>
                <w:sz w:val="21"/>
                <w:szCs w:val="21"/>
              </w:rPr>
            </w:pPr>
            <w:r w:rsidRPr="00071553">
              <w:rPr>
                <w:b/>
                <w:sz w:val="21"/>
                <w:szCs w:val="21"/>
              </w:rPr>
              <w:t>434</w:t>
            </w:r>
          </w:p>
        </w:tc>
        <w:tc>
          <w:tcPr>
            <w:tcW w:w="900" w:type="dxa"/>
            <w:shd w:val="clear" w:color="auto" w:fill="auto"/>
            <w:noWrap/>
            <w:vAlign w:val="center"/>
          </w:tcPr>
          <w:p w14:paraId="15659203" w14:textId="4169383D" w:rsidR="00071553" w:rsidRPr="00071553" w:rsidRDefault="00071553" w:rsidP="00071553">
            <w:pPr>
              <w:spacing w:after="0" w:line="240" w:lineRule="auto"/>
              <w:jc w:val="center"/>
              <w:rPr>
                <w:rFonts w:asciiTheme="minorHAnsi" w:hAnsiTheme="minorHAnsi"/>
                <w:b/>
                <w:color w:val="FF0000"/>
                <w:sz w:val="21"/>
                <w:szCs w:val="21"/>
              </w:rPr>
            </w:pPr>
            <w:r w:rsidRPr="00071553">
              <w:rPr>
                <w:b/>
                <w:sz w:val="21"/>
                <w:szCs w:val="21"/>
              </w:rPr>
              <w:t>7%</w:t>
            </w:r>
          </w:p>
        </w:tc>
        <w:tc>
          <w:tcPr>
            <w:tcW w:w="900" w:type="dxa"/>
            <w:shd w:val="clear" w:color="auto" w:fill="auto"/>
            <w:noWrap/>
            <w:vAlign w:val="center"/>
          </w:tcPr>
          <w:p w14:paraId="749F3C2D" w14:textId="04BF11B0" w:rsidR="00071553" w:rsidRPr="00071553" w:rsidRDefault="00071553" w:rsidP="00071553">
            <w:pPr>
              <w:spacing w:after="0" w:line="240" w:lineRule="auto"/>
              <w:jc w:val="center"/>
              <w:rPr>
                <w:rFonts w:asciiTheme="minorHAnsi" w:hAnsiTheme="minorHAnsi"/>
                <w:b/>
                <w:sz w:val="21"/>
                <w:szCs w:val="21"/>
              </w:rPr>
            </w:pPr>
            <w:r w:rsidRPr="00071553">
              <w:rPr>
                <w:b/>
                <w:sz w:val="21"/>
                <w:szCs w:val="21"/>
              </w:rPr>
              <w:t>3,370</w:t>
            </w:r>
          </w:p>
        </w:tc>
        <w:tc>
          <w:tcPr>
            <w:tcW w:w="810" w:type="dxa"/>
            <w:shd w:val="clear" w:color="auto" w:fill="auto"/>
            <w:noWrap/>
            <w:vAlign w:val="center"/>
          </w:tcPr>
          <w:p w14:paraId="1BD4884E" w14:textId="3F166425" w:rsidR="00071553" w:rsidRPr="00071553" w:rsidRDefault="00071553" w:rsidP="00071553">
            <w:pPr>
              <w:spacing w:after="0" w:line="240" w:lineRule="auto"/>
              <w:jc w:val="center"/>
              <w:rPr>
                <w:rFonts w:asciiTheme="minorHAnsi" w:hAnsiTheme="minorHAnsi"/>
                <w:b/>
                <w:sz w:val="21"/>
                <w:szCs w:val="21"/>
              </w:rPr>
            </w:pPr>
            <w:r w:rsidRPr="00071553">
              <w:rPr>
                <w:b/>
                <w:sz w:val="21"/>
                <w:szCs w:val="21"/>
              </w:rPr>
              <w:t>674</w:t>
            </w:r>
          </w:p>
        </w:tc>
        <w:tc>
          <w:tcPr>
            <w:tcW w:w="900" w:type="dxa"/>
            <w:vAlign w:val="center"/>
          </w:tcPr>
          <w:p w14:paraId="437DD8D9" w14:textId="564426D0" w:rsidR="00071553" w:rsidRPr="00071553" w:rsidRDefault="00071553" w:rsidP="00071553">
            <w:pPr>
              <w:spacing w:after="0" w:line="240" w:lineRule="auto"/>
              <w:jc w:val="center"/>
              <w:rPr>
                <w:rFonts w:asciiTheme="minorHAnsi" w:hAnsiTheme="minorHAnsi"/>
                <w:b/>
                <w:sz w:val="21"/>
                <w:szCs w:val="21"/>
              </w:rPr>
            </w:pPr>
            <w:r w:rsidRPr="00071553">
              <w:rPr>
                <w:b/>
                <w:sz w:val="21"/>
                <w:szCs w:val="21"/>
              </w:rPr>
              <w:t xml:space="preserve">$13.68 </w:t>
            </w:r>
          </w:p>
        </w:tc>
        <w:tc>
          <w:tcPr>
            <w:tcW w:w="900" w:type="dxa"/>
            <w:vAlign w:val="center"/>
          </w:tcPr>
          <w:p w14:paraId="4DF4E5BB" w14:textId="69D7D789" w:rsidR="00071553" w:rsidRPr="00071553" w:rsidRDefault="00071553" w:rsidP="00071553">
            <w:pPr>
              <w:spacing w:after="0" w:line="240" w:lineRule="auto"/>
              <w:jc w:val="center"/>
              <w:rPr>
                <w:rFonts w:asciiTheme="minorHAnsi" w:hAnsiTheme="minorHAnsi"/>
                <w:b/>
                <w:sz w:val="21"/>
                <w:szCs w:val="21"/>
              </w:rPr>
            </w:pPr>
            <w:r w:rsidRPr="00071553">
              <w:rPr>
                <w:b/>
                <w:sz w:val="21"/>
                <w:szCs w:val="21"/>
              </w:rPr>
              <w:t xml:space="preserve">$23.22 </w:t>
            </w:r>
          </w:p>
        </w:tc>
      </w:tr>
    </w:tbl>
    <w:p w14:paraId="69ADC87C" w14:textId="095EF7DD" w:rsidR="002155A4" w:rsidRPr="009857B9" w:rsidRDefault="00645C3B" w:rsidP="004C05BE">
      <w:pPr>
        <w:spacing w:line="240" w:lineRule="auto"/>
        <w:ind w:left="144"/>
        <w:rPr>
          <w:sz w:val="20"/>
          <w:szCs w:val="20"/>
        </w:rPr>
      </w:pPr>
      <w:r w:rsidRPr="00070CD8">
        <w:rPr>
          <w:i/>
          <w:sz w:val="20"/>
          <w:szCs w:val="20"/>
        </w:rPr>
        <w:t xml:space="preserve">Source: EMSI </w:t>
      </w:r>
      <w:r w:rsidR="00EE7193">
        <w:rPr>
          <w:i/>
          <w:sz w:val="20"/>
          <w:szCs w:val="20"/>
        </w:rPr>
        <w:t>2017.4</w:t>
      </w:r>
      <w:r>
        <w:rPr>
          <w:i/>
          <w:sz w:val="20"/>
          <w:szCs w:val="20"/>
        </w:rPr>
        <w:br/>
      </w:r>
      <w:r w:rsidR="00950270">
        <w:rPr>
          <w:b/>
          <w:sz w:val="20"/>
          <w:szCs w:val="20"/>
        </w:rPr>
        <w:t>North Bay</w:t>
      </w:r>
      <w:r w:rsidR="00070CD8" w:rsidRPr="00E524FE">
        <w:rPr>
          <w:b/>
          <w:sz w:val="20"/>
          <w:szCs w:val="20"/>
        </w:rPr>
        <w:t xml:space="preserve"> Sub-Region</w:t>
      </w:r>
      <w:r w:rsidR="00070CD8">
        <w:rPr>
          <w:sz w:val="20"/>
          <w:szCs w:val="20"/>
        </w:rPr>
        <w:t xml:space="preserve"> </w:t>
      </w:r>
      <w:r>
        <w:rPr>
          <w:sz w:val="20"/>
          <w:szCs w:val="20"/>
        </w:rPr>
        <w:t xml:space="preserve">includes </w:t>
      </w:r>
      <w:r w:rsidR="00950270">
        <w:rPr>
          <w:sz w:val="20"/>
          <w:szCs w:val="20"/>
        </w:rPr>
        <w:t>Marin, Napa, Solano and Sonoma</w:t>
      </w:r>
      <w:r w:rsidR="009E5F31">
        <w:rPr>
          <w:sz w:val="20"/>
          <w:szCs w:val="20"/>
        </w:rPr>
        <w:t xml:space="preserve"> counties</w:t>
      </w:r>
    </w:p>
    <w:p w14:paraId="4AF13083" w14:textId="40EE9102" w:rsidR="002155A4" w:rsidRPr="00552133" w:rsidRDefault="002155A4" w:rsidP="00193BC4">
      <w:pPr>
        <w:pStyle w:val="Heading3"/>
        <w:rPr>
          <w:sz w:val="18"/>
        </w:rPr>
      </w:pPr>
      <w:r w:rsidRPr="00552133">
        <w:t xml:space="preserve">Job Postings in </w:t>
      </w:r>
      <w:r w:rsidR="009857B9">
        <w:t xml:space="preserve">Bay Region and </w:t>
      </w:r>
      <w:r w:rsidR="00950270">
        <w:t>North Bay</w:t>
      </w:r>
      <w:r w:rsidR="009857B9">
        <w:t xml:space="preserve"> Sub-Region</w:t>
      </w:r>
    </w:p>
    <w:p w14:paraId="7F7392B5" w14:textId="04523827" w:rsidR="002155A4" w:rsidRPr="00552133" w:rsidRDefault="000E5421" w:rsidP="002155A4">
      <w:pPr>
        <w:pStyle w:val="NoSpacing"/>
        <w:spacing w:after="120"/>
        <w:rPr>
          <w:b/>
        </w:rPr>
      </w:pPr>
      <w:r>
        <w:rPr>
          <w:b/>
        </w:rPr>
        <w:t>Table 3</w:t>
      </w:r>
      <w:r w:rsidR="002155A4" w:rsidRPr="00552133">
        <w:rPr>
          <w:b/>
        </w:rPr>
        <w:t xml:space="preserve">. </w:t>
      </w:r>
      <w:r w:rsidR="008409A0">
        <w:rPr>
          <w:b/>
        </w:rPr>
        <w:t xml:space="preserve">Number of </w:t>
      </w:r>
      <w:r w:rsidR="002155A4" w:rsidRPr="00552133">
        <w:rPr>
          <w:b/>
        </w:rPr>
        <w:t>Job Postings</w:t>
      </w:r>
      <w:r w:rsidR="008409A0">
        <w:rPr>
          <w:b/>
        </w:rPr>
        <w:t xml:space="preserve"> by Occupation </w:t>
      </w:r>
      <w:r w:rsidR="00B53441">
        <w:rPr>
          <w:b/>
        </w:rPr>
        <w:t xml:space="preserve">for latest 12 months </w:t>
      </w:r>
      <w:r w:rsidR="0055655F">
        <w:rPr>
          <w:b/>
        </w:rPr>
        <w:t>(</w:t>
      </w:r>
      <w:r w:rsidR="00AE15BD">
        <w:rPr>
          <w:b/>
        </w:rPr>
        <w:t>Jan 2017 – Dec</w:t>
      </w:r>
      <w:r w:rsidR="00165174">
        <w:rPr>
          <w:b/>
        </w:rPr>
        <w:t xml:space="preserve"> 2017)</w:t>
      </w:r>
    </w:p>
    <w:tbl>
      <w:tblPr>
        <w:tblW w:w="10347" w:type="dxa"/>
        <w:tblInd w:w="93"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7917"/>
        <w:gridCol w:w="1260"/>
        <w:gridCol w:w="1170"/>
      </w:tblGrid>
      <w:tr w:rsidR="002155A4" w:rsidRPr="008409A0" w14:paraId="722B3D04" w14:textId="77777777" w:rsidTr="00977649">
        <w:trPr>
          <w:trHeight w:val="278"/>
        </w:trPr>
        <w:tc>
          <w:tcPr>
            <w:tcW w:w="7917" w:type="dxa"/>
            <w:shd w:val="clear" w:color="auto" w:fill="A9A9A9" w:themeFill="accent5"/>
            <w:noWrap/>
            <w:vAlign w:val="center"/>
            <w:hideMark/>
          </w:tcPr>
          <w:p w14:paraId="0FD02B62" w14:textId="77777777" w:rsidR="002155A4" w:rsidRPr="008409A0" w:rsidRDefault="002155A4" w:rsidP="00950AF1">
            <w:pPr>
              <w:spacing w:after="0" w:line="240" w:lineRule="auto"/>
              <w:rPr>
                <w:rFonts w:eastAsia="Times New Roman"/>
              </w:rPr>
            </w:pPr>
            <w:r w:rsidRPr="008409A0">
              <w:rPr>
                <w:rFonts w:eastAsia="Times New Roman"/>
              </w:rPr>
              <w:t>Occupation</w:t>
            </w:r>
          </w:p>
        </w:tc>
        <w:tc>
          <w:tcPr>
            <w:tcW w:w="1260" w:type="dxa"/>
            <w:shd w:val="clear" w:color="auto" w:fill="A6A6A6" w:themeFill="background1" w:themeFillShade="A6"/>
            <w:noWrap/>
            <w:vAlign w:val="center"/>
            <w:hideMark/>
          </w:tcPr>
          <w:p w14:paraId="401D0B5E" w14:textId="197818BE" w:rsidR="002155A4" w:rsidRPr="008409A0" w:rsidRDefault="00165174" w:rsidP="00950AF1">
            <w:pPr>
              <w:spacing w:after="0" w:line="240" w:lineRule="auto"/>
              <w:jc w:val="center"/>
              <w:rPr>
                <w:rFonts w:eastAsia="Times New Roman"/>
              </w:rPr>
            </w:pPr>
            <w:r>
              <w:rPr>
                <w:rFonts w:eastAsia="Times New Roman"/>
              </w:rPr>
              <w:t>Bay Region</w:t>
            </w:r>
          </w:p>
        </w:tc>
        <w:tc>
          <w:tcPr>
            <w:tcW w:w="1170" w:type="dxa"/>
            <w:shd w:val="clear" w:color="auto" w:fill="A6A6A6" w:themeFill="background1" w:themeFillShade="A6"/>
            <w:vAlign w:val="center"/>
          </w:tcPr>
          <w:p w14:paraId="3549FAE7" w14:textId="2DD8F420" w:rsidR="002155A4" w:rsidRPr="008409A0" w:rsidRDefault="00950270" w:rsidP="00950AF1">
            <w:pPr>
              <w:spacing w:after="0" w:line="240" w:lineRule="auto"/>
              <w:jc w:val="center"/>
              <w:rPr>
                <w:rFonts w:eastAsia="Times New Roman"/>
              </w:rPr>
            </w:pPr>
            <w:r>
              <w:rPr>
                <w:rFonts w:eastAsia="Times New Roman"/>
              </w:rPr>
              <w:t>North Bay</w:t>
            </w:r>
          </w:p>
        </w:tc>
      </w:tr>
      <w:tr w:rsidR="00977649" w:rsidRPr="00C035EC" w14:paraId="22CC6F39" w14:textId="77777777" w:rsidTr="00977649">
        <w:trPr>
          <w:trHeight w:val="288"/>
        </w:trPr>
        <w:tc>
          <w:tcPr>
            <w:tcW w:w="7917" w:type="dxa"/>
            <w:shd w:val="clear" w:color="auto" w:fill="auto"/>
            <w:noWrap/>
            <w:vAlign w:val="center"/>
          </w:tcPr>
          <w:p w14:paraId="7FD0BF21" w14:textId="436F4BF0" w:rsidR="00977649" w:rsidRPr="00977649" w:rsidRDefault="00977649" w:rsidP="00977649">
            <w:pPr>
              <w:spacing w:after="0" w:line="240" w:lineRule="auto"/>
              <w:rPr>
                <w:rFonts w:eastAsia="Times New Roman"/>
                <w:sz w:val="21"/>
                <w:szCs w:val="21"/>
              </w:rPr>
            </w:pPr>
            <w:r>
              <w:rPr>
                <w:sz w:val="21"/>
                <w:szCs w:val="21"/>
              </w:rPr>
              <w:t>Maintenance &amp;</w:t>
            </w:r>
            <w:r w:rsidRPr="00977649">
              <w:rPr>
                <w:sz w:val="21"/>
                <w:szCs w:val="21"/>
              </w:rPr>
              <w:t xml:space="preserve"> Repair Workers, General (49-9071.00)</w:t>
            </w:r>
          </w:p>
        </w:tc>
        <w:tc>
          <w:tcPr>
            <w:tcW w:w="1260" w:type="dxa"/>
            <w:shd w:val="clear" w:color="auto" w:fill="auto"/>
            <w:noWrap/>
            <w:vAlign w:val="center"/>
          </w:tcPr>
          <w:p w14:paraId="06415EC9" w14:textId="3B85E280" w:rsidR="00977649" w:rsidRPr="00977649" w:rsidRDefault="00977649" w:rsidP="00977649">
            <w:pPr>
              <w:spacing w:after="0" w:line="240" w:lineRule="auto"/>
              <w:jc w:val="center"/>
              <w:rPr>
                <w:rFonts w:eastAsia="Times New Roman"/>
                <w:sz w:val="21"/>
                <w:szCs w:val="21"/>
              </w:rPr>
            </w:pPr>
            <w:r w:rsidRPr="00977649">
              <w:rPr>
                <w:sz w:val="21"/>
                <w:szCs w:val="21"/>
              </w:rPr>
              <w:t>7,841</w:t>
            </w:r>
          </w:p>
        </w:tc>
        <w:tc>
          <w:tcPr>
            <w:tcW w:w="1170" w:type="dxa"/>
            <w:vAlign w:val="center"/>
          </w:tcPr>
          <w:p w14:paraId="14DDF9FF" w14:textId="41767041" w:rsidR="00977649" w:rsidRPr="00AE15BD" w:rsidRDefault="00A17692" w:rsidP="00977649">
            <w:pPr>
              <w:spacing w:after="0" w:line="240" w:lineRule="auto"/>
              <w:jc w:val="center"/>
              <w:rPr>
                <w:rFonts w:eastAsia="Times New Roman"/>
              </w:rPr>
            </w:pPr>
            <w:r>
              <w:rPr>
                <w:rFonts w:eastAsia="Times New Roman"/>
              </w:rPr>
              <w:t>1,285</w:t>
            </w:r>
          </w:p>
        </w:tc>
      </w:tr>
      <w:tr w:rsidR="00977649" w:rsidRPr="00C035EC" w14:paraId="12FD8140" w14:textId="77777777" w:rsidTr="00977649">
        <w:trPr>
          <w:trHeight w:val="288"/>
        </w:trPr>
        <w:tc>
          <w:tcPr>
            <w:tcW w:w="7917" w:type="dxa"/>
            <w:shd w:val="clear" w:color="auto" w:fill="auto"/>
            <w:noWrap/>
            <w:vAlign w:val="center"/>
          </w:tcPr>
          <w:p w14:paraId="07DC6390" w14:textId="66C02DFA" w:rsidR="00977649" w:rsidRPr="00977649" w:rsidRDefault="00977649" w:rsidP="00977649">
            <w:pPr>
              <w:spacing w:after="0" w:line="240" w:lineRule="auto"/>
              <w:rPr>
                <w:rFonts w:eastAsia="Times New Roman"/>
                <w:sz w:val="21"/>
                <w:szCs w:val="21"/>
              </w:rPr>
            </w:pPr>
            <w:r w:rsidRPr="00977649">
              <w:rPr>
                <w:sz w:val="21"/>
                <w:szCs w:val="21"/>
              </w:rPr>
              <w:t>Electronics Engineering Technicians (17-3023.01)</w:t>
            </w:r>
          </w:p>
        </w:tc>
        <w:tc>
          <w:tcPr>
            <w:tcW w:w="1260" w:type="dxa"/>
            <w:shd w:val="clear" w:color="auto" w:fill="auto"/>
            <w:noWrap/>
            <w:vAlign w:val="center"/>
          </w:tcPr>
          <w:p w14:paraId="2CE44CA7" w14:textId="18520893" w:rsidR="00977649" w:rsidRPr="00977649" w:rsidRDefault="00977649" w:rsidP="00977649">
            <w:pPr>
              <w:spacing w:after="0" w:line="240" w:lineRule="auto"/>
              <w:jc w:val="center"/>
              <w:rPr>
                <w:rFonts w:eastAsia="Times New Roman"/>
                <w:sz w:val="21"/>
                <w:szCs w:val="21"/>
              </w:rPr>
            </w:pPr>
            <w:r w:rsidRPr="00977649">
              <w:rPr>
                <w:sz w:val="21"/>
                <w:szCs w:val="21"/>
              </w:rPr>
              <w:t>1,004</w:t>
            </w:r>
          </w:p>
        </w:tc>
        <w:tc>
          <w:tcPr>
            <w:tcW w:w="1170" w:type="dxa"/>
            <w:vAlign w:val="center"/>
          </w:tcPr>
          <w:p w14:paraId="4D5D6521" w14:textId="4BE0E649" w:rsidR="00977649" w:rsidRPr="00AE15BD" w:rsidRDefault="00A17692" w:rsidP="00977649">
            <w:pPr>
              <w:spacing w:after="0" w:line="240" w:lineRule="auto"/>
              <w:jc w:val="center"/>
              <w:rPr>
                <w:rFonts w:eastAsia="Times New Roman"/>
              </w:rPr>
            </w:pPr>
            <w:r>
              <w:rPr>
                <w:rFonts w:eastAsia="Times New Roman"/>
              </w:rPr>
              <w:t>68</w:t>
            </w:r>
          </w:p>
        </w:tc>
      </w:tr>
      <w:tr w:rsidR="00977649" w:rsidRPr="00C035EC" w14:paraId="4B177978" w14:textId="77777777" w:rsidTr="00977649">
        <w:trPr>
          <w:trHeight w:val="288"/>
        </w:trPr>
        <w:tc>
          <w:tcPr>
            <w:tcW w:w="7917" w:type="dxa"/>
            <w:shd w:val="clear" w:color="auto" w:fill="auto"/>
            <w:noWrap/>
            <w:vAlign w:val="center"/>
          </w:tcPr>
          <w:p w14:paraId="1C290DFE" w14:textId="3FAF984A" w:rsidR="00977649" w:rsidRPr="00977649" w:rsidRDefault="00977649" w:rsidP="00977649">
            <w:pPr>
              <w:spacing w:after="0" w:line="240" w:lineRule="auto"/>
              <w:rPr>
                <w:rFonts w:eastAsia="Times New Roman"/>
                <w:sz w:val="21"/>
                <w:szCs w:val="21"/>
              </w:rPr>
            </w:pPr>
            <w:r w:rsidRPr="00977649">
              <w:rPr>
                <w:sz w:val="21"/>
                <w:szCs w:val="21"/>
              </w:rPr>
              <w:t>Drafters, All Other (17-3019.00)</w:t>
            </w:r>
          </w:p>
        </w:tc>
        <w:tc>
          <w:tcPr>
            <w:tcW w:w="1260" w:type="dxa"/>
            <w:shd w:val="clear" w:color="auto" w:fill="auto"/>
            <w:noWrap/>
            <w:vAlign w:val="center"/>
          </w:tcPr>
          <w:p w14:paraId="6E0A8118" w14:textId="0B212370" w:rsidR="00977649" w:rsidRPr="00977649" w:rsidRDefault="00977649" w:rsidP="00977649">
            <w:pPr>
              <w:spacing w:after="0" w:line="240" w:lineRule="auto"/>
              <w:jc w:val="center"/>
              <w:rPr>
                <w:rFonts w:eastAsia="Times New Roman"/>
                <w:sz w:val="21"/>
                <w:szCs w:val="21"/>
              </w:rPr>
            </w:pPr>
            <w:r w:rsidRPr="00977649">
              <w:rPr>
                <w:sz w:val="21"/>
                <w:szCs w:val="21"/>
              </w:rPr>
              <w:t>309</w:t>
            </w:r>
          </w:p>
        </w:tc>
        <w:tc>
          <w:tcPr>
            <w:tcW w:w="1170" w:type="dxa"/>
            <w:vAlign w:val="center"/>
          </w:tcPr>
          <w:p w14:paraId="2407676D" w14:textId="3DEE1B18" w:rsidR="00977649" w:rsidRPr="00AE15BD" w:rsidRDefault="00A17692" w:rsidP="00977649">
            <w:pPr>
              <w:spacing w:after="0" w:line="240" w:lineRule="auto"/>
              <w:jc w:val="center"/>
              <w:rPr>
                <w:rFonts w:eastAsia="Times New Roman"/>
              </w:rPr>
            </w:pPr>
            <w:r>
              <w:rPr>
                <w:rFonts w:eastAsia="Times New Roman"/>
              </w:rPr>
              <w:t>51</w:t>
            </w:r>
          </w:p>
        </w:tc>
      </w:tr>
      <w:tr w:rsidR="00977649" w:rsidRPr="00C035EC" w14:paraId="5791BDED" w14:textId="77777777" w:rsidTr="00977649">
        <w:trPr>
          <w:trHeight w:val="288"/>
        </w:trPr>
        <w:tc>
          <w:tcPr>
            <w:tcW w:w="7917" w:type="dxa"/>
            <w:shd w:val="clear" w:color="auto" w:fill="auto"/>
            <w:noWrap/>
            <w:vAlign w:val="center"/>
          </w:tcPr>
          <w:p w14:paraId="20B62525" w14:textId="71774E12" w:rsidR="00977649" w:rsidRPr="00977649" w:rsidRDefault="00977649" w:rsidP="00977649">
            <w:pPr>
              <w:spacing w:after="0" w:line="240" w:lineRule="auto"/>
              <w:rPr>
                <w:rFonts w:eastAsia="Times New Roman"/>
                <w:sz w:val="21"/>
                <w:szCs w:val="21"/>
              </w:rPr>
            </w:pPr>
            <w:r w:rsidRPr="00977649">
              <w:rPr>
                <w:sz w:val="21"/>
                <w:szCs w:val="21"/>
              </w:rPr>
              <w:t>Computer Numerically Controlled Mac</w:t>
            </w:r>
            <w:r>
              <w:rPr>
                <w:sz w:val="21"/>
                <w:szCs w:val="21"/>
              </w:rPr>
              <w:t>hine Tool Programmers, Metal &amp;</w:t>
            </w:r>
            <w:r w:rsidRPr="00977649">
              <w:rPr>
                <w:sz w:val="21"/>
                <w:szCs w:val="21"/>
              </w:rPr>
              <w:t xml:space="preserve"> Plastic (51-4012.00)</w:t>
            </w:r>
          </w:p>
        </w:tc>
        <w:tc>
          <w:tcPr>
            <w:tcW w:w="1260" w:type="dxa"/>
            <w:shd w:val="clear" w:color="auto" w:fill="auto"/>
            <w:noWrap/>
            <w:vAlign w:val="center"/>
          </w:tcPr>
          <w:p w14:paraId="06BBC6D9" w14:textId="46901040" w:rsidR="00977649" w:rsidRPr="00977649" w:rsidRDefault="00977649" w:rsidP="00977649">
            <w:pPr>
              <w:spacing w:after="0" w:line="240" w:lineRule="auto"/>
              <w:jc w:val="center"/>
              <w:rPr>
                <w:rFonts w:eastAsia="Times New Roman"/>
                <w:sz w:val="21"/>
                <w:szCs w:val="21"/>
              </w:rPr>
            </w:pPr>
            <w:r w:rsidRPr="00977649">
              <w:rPr>
                <w:sz w:val="21"/>
                <w:szCs w:val="21"/>
              </w:rPr>
              <w:t>105</w:t>
            </w:r>
          </w:p>
        </w:tc>
        <w:tc>
          <w:tcPr>
            <w:tcW w:w="1170" w:type="dxa"/>
            <w:vAlign w:val="center"/>
          </w:tcPr>
          <w:p w14:paraId="6CC83478" w14:textId="0F9001D4" w:rsidR="00977649" w:rsidRPr="00AE15BD" w:rsidRDefault="00A17692" w:rsidP="00977649">
            <w:pPr>
              <w:spacing w:after="0" w:line="240" w:lineRule="auto"/>
              <w:jc w:val="center"/>
              <w:rPr>
                <w:rFonts w:eastAsia="Times New Roman"/>
              </w:rPr>
            </w:pPr>
            <w:r>
              <w:rPr>
                <w:rFonts w:eastAsia="Times New Roman"/>
              </w:rPr>
              <w:t>3</w:t>
            </w:r>
          </w:p>
        </w:tc>
      </w:tr>
      <w:tr w:rsidR="00977649" w:rsidRPr="00C035EC" w14:paraId="16DAA56E" w14:textId="77777777" w:rsidTr="00977649">
        <w:trPr>
          <w:trHeight w:val="288"/>
        </w:trPr>
        <w:tc>
          <w:tcPr>
            <w:tcW w:w="7917" w:type="dxa"/>
            <w:shd w:val="clear" w:color="auto" w:fill="auto"/>
            <w:noWrap/>
            <w:vAlign w:val="center"/>
          </w:tcPr>
          <w:p w14:paraId="250C8ADF" w14:textId="3E37330E" w:rsidR="00977649" w:rsidRPr="00977649" w:rsidRDefault="00977649" w:rsidP="00977649">
            <w:pPr>
              <w:spacing w:after="0" w:line="240" w:lineRule="auto"/>
              <w:rPr>
                <w:rFonts w:eastAsia="Times New Roman"/>
                <w:sz w:val="21"/>
                <w:szCs w:val="21"/>
              </w:rPr>
            </w:pPr>
            <w:r>
              <w:rPr>
                <w:sz w:val="21"/>
                <w:szCs w:val="21"/>
              </w:rPr>
              <w:t>Electrical &amp;</w:t>
            </w:r>
            <w:r w:rsidRPr="00977649">
              <w:rPr>
                <w:sz w:val="21"/>
                <w:szCs w:val="21"/>
              </w:rPr>
              <w:t xml:space="preserve"> Elect</w:t>
            </w:r>
            <w:r>
              <w:rPr>
                <w:sz w:val="21"/>
                <w:szCs w:val="21"/>
              </w:rPr>
              <w:t>ronics Repairers, Commercial &amp;</w:t>
            </w:r>
            <w:r w:rsidRPr="00977649">
              <w:rPr>
                <w:sz w:val="21"/>
                <w:szCs w:val="21"/>
              </w:rPr>
              <w:t xml:space="preserve"> Industrial Equipment (49-2094.00)</w:t>
            </w:r>
          </w:p>
        </w:tc>
        <w:tc>
          <w:tcPr>
            <w:tcW w:w="1260" w:type="dxa"/>
            <w:shd w:val="clear" w:color="auto" w:fill="auto"/>
            <w:noWrap/>
            <w:vAlign w:val="center"/>
          </w:tcPr>
          <w:p w14:paraId="6D384EA5" w14:textId="51D6D23B" w:rsidR="00977649" w:rsidRPr="00977649" w:rsidRDefault="00977649" w:rsidP="00977649">
            <w:pPr>
              <w:spacing w:after="0" w:line="240" w:lineRule="auto"/>
              <w:jc w:val="center"/>
              <w:rPr>
                <w:rFonts w:eastAsia="Times New Roman"/>
                <w:sz w:val="21"/>
                <w:szCs w:val="21"/>
              </w:rPr>
            </w:pPr>
            <w:r w:rsidRPr="00977649">
              <w:rPr>
                <w:sz w:val="21"/>
                <w:szCs w:val="21"/>
              </w:rPr>
              <w:t>68</w:t>
            </w:r>
          </w:p>
        </w:tc>
        <w:tc>
          <w:tcPr>
            <w:tcW w:w="1170" w:type="dxa"/>
            <w:vAlign w:val="center"/>
          </w:tcPr>
          <w:p w14:paraId="242E14A4" w14:textId="3B7BDF28" w:rsidR="00977649" w:rsidRPr="00AE15BD" w:rsidRDefault="00A17692" w:rsidP="00977649">
            <w:pPr>
              <w:spacing w:after="0" w:line="240" w:lineRule="auto"/>
              <w:jc w:val="center"/>
              <w:rPr>
                <w:rFonts w:eastAsia="Times New Roman"/>
              </w:rPr>
            </w:pPr>
            <w:r>
              <w:rPr>
                <w:rFonts w:eastAsia="Times New Roman"/>
              </w:rPr>
              <w:t>13</w:t>
            </w:r>
          </w:p>
        </w:tc>
      </w:tr>
      <w:tr w:rsidR="00977649" w:rsidRPr="00C035EC" w14:paraId="1C7717D1" w14:textId="77777777" w:rsidTr="00977649">
        <w:trPr>
          <w:trHeight w:val="288"/>
        </w:trPr>
        <w:tc>
          <w:tcPr>
            <w:tcW w:w="7917" w:type="dxa"/>
            <w:shd w:val="clear" w:color="auto" w:fill="auto"/>
            <w:noWrap/>
            <w:vAlign w:val="center"/>
          </w:tcPr>
          <w:p w14:paraId="1BE4D718" w14:textId="394BF8E0" w:rsidR="00977649" w:rsidRPr="00977649" w:rsidRDefault="00977649" w:rsidP="00977649">
            <w:pPr>
              <w:spacing w:after="0" w:line="240" w:lineRule="auto"/>
              <w:rPr>
                <w:sz w:val="21"/>
                <w:szCs w:val="21"/>
              </w:rPr>
            </w:pPr>
            <w:r w:rsidRPr="00977649">
              <w:rPr>
                <w:sz w:val="21"/>
                <w:szCs w:val="21"/>
              </w:rPr>
              <w:t>Electrical Engineering Technicians (17-3023.03)</w:t>
            </w:r>
          </w:p>
        </w:tc>
        <w:tc>
          <w:tcPr>
            <w:tcW w:w="1260" w:type="dxa"/>
            <w:shd w:val="clear" w:color="auto" w:fill="auto"/>
            <w:noWrap/>
            <w:vAlign w:val="center"/>
          </w:tcPr>
          <w:p w14:paraId="351C7F66" w14:textId="3297823E" w:rsidR="00977649" w:rsidRPr="00977649" w:rsidRDefault="00977649" w:rsidP="00977649">
            <w:pPr>
              <w:spacing w:after="0" w:line="240" w:lineRule="auto"/>
              <w:jc w:val="center"/>
              <w:rPr>
                <w:sz w:val="21"/>
                <w:szCs w:val="21"/>
              </w:rPr>
            </w:pPr>
            <w:r w:rsidRPr="00977649">
              <w:rPr>
                <w:sz w:val="21"/>
                <w:szCs w:val="21"/>
              </w:rPr>
              <w:t>49</w:t>
            </w:r>
          </w:p>
        </w:tc>
        <w:tc>
          <w:tcPr>
            <w:tcW w:w="1170" w:type="dxa"/>
            <w:vAlign w:val="center"/>
          </w:tcPr>
          <w:p w14:paraId="21503111" w14:textId="296030C1" w:rsidR="00977649" w:rsidRDefault="00A17692" w:rsidP="00977649">
            <w:pPr>
              <w:spacing w:after="0" w:line="240" w:lineRule="auto"/>
              <w:jc w:val="center"/>
              <w:rPr>
                <w:rFonts w:eastAsia="Times New Roman"/>
              </w:rPr>
            </w:pPr>
            <w:r>
              <w:rPr>
                <w:rFonts w:eastAsia="Times New Roman"/>
              </w:rPr>
              <w:t>1</w:t>
            </w:r>
          </w:p>
        </w:tc>
      </w:tr>
      <w:tr w:rsidR="00642E59" w:rsidRPr="00C035EC" w14:paraId="1642DA8B" w14:textId="77777777" w:rsidTr="00977649">
        <w:trPr>
          <w:trHeight w:val="278"/>
        </w:trPr>
        <w:tc>
          <w:tcPr>
            <w:tcW w:w="7917" w:type="dxa"/>
            <w:shd w:val="clear" w:color="auto" w:fill="auto"/>
            <w:noWrap/>
            <w:vAlign w:val="center"/>
          </w:tcPr>
          <w:p w14:paraId="13F5E74A" w14:textId="428DE85A" w:rsidR="00642E59" w:rsidRPr="00AE15BD" w:rsidRDefault="00642E59" w:rsidP="00642E59">
            <w:pPr>
              <w:spacing w:after="0" w:line="240" w:lineRule="auto"/>
              <w:rPr>
                <w:rFonts w:eastAsia="Times New Roman"/>
                <w:b/>
              </w:rPr>
            </w:pPr>
            <w:r w:rsidRPr="00AE15BD">
              <w:rPr>
                <w:rFonts w:eastAsia="Times New Roman"/>
                <w:b/>
              </w:rPr>
              <w:t>Total</w:t>
            </w:r>
          </w:p>
        </w:tc>
        <w:tc>
          <w:tcPr>
            <w:tcW w:w="1260" w:type="dxa"/>
            <w:shd w:val="clear" w:color="auto" w:fill="auto"/>
            <w:noWrap/>
            <w:vAlign w:val="center"/>
          </w:tcPr>
          <w:p w14:paraId="5BB6CC5C" w14:textId="68664294" w:rsidR="00642E59" w:rsidRPr="00AE15BD" w:rsidRDefault="00977649" w:rsidP="00642E59">
            <w:pPr>
              <w:spacing w:after="0" w:line="240" w:lineRule="auto"/>
              <w:jc w:val="center"/>
              <w:rPr>
                <w:rFonts w:eastAsia="Times New Roman"/>
                <w:b/>
              </w:rPr>
            </w:pPr>
            <w:r>
              <w:rPr>
                <w:rFonts w:eastAsia="Times New Roman"/>
                <w:b/>
              </w:rPr>
              <w:t>9,376</w:t>
            </w:r>
          </w:p>
        </w:tc>
        <w:tc>
          <w:tcPr>
            <w:tcW w:w="1170" w:type="dxa"/>
            <w:vAlign w:val="center"/>
          </w:tcPr>
          <w:p w14:paraId="0ECAD465" w14:textId="6CF9CC6F" w:rsidR="00642E59" w:rsidRPr="00AE15BD" w:rsidRDefault="00A17692" w:rsidP="00642E59">
            <w:pPr>
              <w:spacing w:after="0" w:line="240" w:lineRule="auto"/>
              <w:jc w:val="center"/>
              <w:rPr>
                <w:rFonts w:eastAsia="Times New Roman"/>
                <w:b/>
              </w:rPr>
            </w:pPr>
            <w:r>
              <w:rPr>
                <w:rFonts w:eastAsia="Times New Roman"/>
                <w:b/>
              </w:rPr>
              <w:t>1,421</w:t>
            </w:r>
          </w:p>
        </w:tc>
      </w:tr>
    </w:tbl>
    <w:p w14:paraId="60D4EDE3" w14:textId="3B1311BE" w:rsidR="00515348" w:rsidRPr="00EB0610" w:rsidRDefault="00750FFE" w:rsidP="00EB0610">
      <w:pPr>
        <w:pStyle w:val="NoSpacing"/>
        <w:spacing w:after="200"/>
        <w:ind w:left="144"/>
        <w:rPr>
          <w:i/>
          <w:sz w:val="20"/>
          <w:szCs w:val="20"/>
        </w:rPr>
      </w:pPr>
      <w:r w:rsidRPr="00750FFE">
        <w:rPr>
          <w:i/>
          <w:sz w:val="20"/>
          <w:szCs w:val="20"/>
        </w:rPr>
        <w:t>Source: Burning Glass</w:t>
      </w:r>
    </w:p>
    <w:p w14:paraId="4B03BC9F" w14:textId="67781B5E" w:rsidR="002155A4" w:rsidRDefault="000E5421" w:rsidP="002155A4">
      <w:pPr>
        <w:pStyle w:val="NoSpacing"/>
        <w:spacing w:after="120"/>
        <w:rPr>
          <w:b/>
        </w:rPr>
      </w:pPr>
      <w:r>
        <w:rPr>
          <w:b/>
        </w:rPr>
        <w:t>Table 4</w:t>
      </w:r>
      <w:r w:rsidR="002155A4" w:rsidRPr="00552133">
        <w:rPr>
          <w:b/>
        </w:rPr>
        <w:t xml:space="preserve">. Top Job Titles </w:t>
      </w:r>
      <w:r w:rsidR="00750FFE">
        <w:rPr>
          <w:b/>
        </w:rPr>
        <w:t xml:space="preserve">for </w:t>
      </w:r>
      <w:r w:rsidR="00E03255">
        <w:rPr>
          <w:b/>
        </w:rPr>
        <w:t>Maker Technology</w:t>
      </w:r>
      <w:r w:rsidR="009B1BD3" w:rsidRPr="009B1BD3">
        <w:rPr>
          <w:b/>
        </w:rPr>
        <w:t xml:space="preserve"> </w:t>
      </w:r>
      <w:r w:rsidR="000B4C3D">
        <w:rPr>
          <w:b/>
        </w:rPr>
        <w:t xml:space="preserve">Occupations </w:t>
      </w:r>
      <w:r w:rsidR="006E2B6C">
        <w:rPr>
          <w:b/>
        </w:rPr>
        <w:t>fo</w:t>
      </w:r>
      <w:r w:rsidR="00514262">
        <w:rPr>
          <w:b/>
        </w:rPr>
        <w:t>r latest 12 mo</w:t>
      </w:r>
      <w:r w:rsidR="00AE15BD">
        <w:rPr>
          <w:b/>
        </w:rPr>
        <w:t>nth</w:t>
      </w:r>
      <w:r w:rsidR="00AF2DDC">
        <w:rPr>
          <w:b/>
        </w:rPr>
        <w:t xml:space="preserve">s </w:t>
      </w:r>
      <w:r w:rsidR="00AE15BD">
        <w:rPr>
          <w:b/>
        </w:rPr>
        <w:t>(Jan 2017 – Dec</w:t>
      </w:r>
      <w:r w:rsidR="00B53441">
        <w:rPr>
          <w:b/>
        </w:rPr>
        <w:t xml:space="preserve"> 2017)</w:t>
      </w:r>
    </w:p>
    <w:tbl>
      <w:tblPr>
        <w:tblW w:w="10224"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ook w:val="04A0" w:firstRow="1" w:lastRow="0" w:firstColumn="1" w:lastColumn="0" w:noHBand="0" w:noVBand="1"/>
      </w:tblPr>
      <w:tblGrid>
        <w:gridCol w:w="2251"/>
        <w:gridCol w:w="1170"/>
        <w:gridCol w:w="1079"/>
        <w:gridCol w:w="360"/>
        <w:gridCol w:w="2970"/>
        <w:gridCol w:w="1170"/>
        <w:gridCol w:w="332"/>
        <w:gridCol w:w="892"/>
      </w:tblGrid>
      <w:tr w:rsidR="00F40AA0" w:rsidRPr="008409A0" w14:paraId="4F94B1D0" w14:textId="68137565" w:rsidTr="00F40AA0">
        <w:trPr>
          <w:trHeight w:val="350"/>
        </w:trPr>
        <w:tc>
          <w:tcPr>
            <w:tcW w:w="2251" w:type="dxa"/>
            <w:shd w:val="clear" w:color="auto" w:fill="717E10" w:themeFill="accent3"/>
            <w:noWrap/>
            <w:vAlign w:val="center"/>
            <w:hideMark/>
          </w:tcPr>
          <w:p w14:paraId="014A3296" w14:textId="77777777" w:rsidR="00F40AA0" w:rsidRPr="00AC5945" w:rsidRDefault="00F40AA0" w:rsidP="00AC5945">
            <w:pPr>
              <w:spacing w:after="0" w:line="240" w:lineRule="auto"/>
              <w:rPr>
                <w:rFonts w:eastAsia="Times New Roman"/>
                <w:color w:val="FFFFFF" w:themeColor="background1"/>
                <w:sz w:val="21"/>
                <w:szCs w:val="21"/>
              </w:rPr>
            </w:pPr>
            <w:r w:rsidRPr="00AC5945">
              <w:rPr>
                <w:rFonts w:eastAsia="Times New Roman"/>
                <w:color w:val="FFFFFF" w:themeColor="background1"/>
                <w:sz w:val="21"/>
                <w:szCs w:val="21"/>
              </w:rPr>
              <w:t>Common Title</w:t>
            </w:r>
          </w:p>
        </w:tc>
        <w:tc>
          <w:tcPr>
            <w:tcW w:w="1170" w:type="dxa"/>
            <w:shd w:val="clear" w:color="auto" w:fill="717E10" w:themeFill="accent3"/>
            <w:noWrap/>
            <w:vAlign w:val="center"/>
            <w:hideMark/>
          </w:tcPr>
          <w:p w14:paraId="1683556C" w14:textId="77777777" w:rsidR="00F40AA0" w:rsidRPr="00AC5945" w:rsidRDefault="00F40AA0" w:rsidP="00AC5945">
            <w:pPr>
              <w:spacing w:after="0" w:line="240" w:lineRule="auto"/>
              <w:jc w:val="center"/>
              <w:rPr>
                <w:rFonts w:eastAsia="Times New Roman"/>
                <w:color w:val="FFFFFF" w:themeColor="background1"/>
                <w:sz w:val="21"/>
                <w:szCs w:val="21"/>
              </w:rPr>
            </w:pPr>
            <w:r w:rsidRPr="00AC5945">
              <w:rPr>
                <w:rFonts w:eastAsia="Times New Roman"/>
                <w:color w:val="FFFFFF" w:themeColor="background1"/>
                <w:sz w:val="21"/>
                <w:szCs w:val="21"/>
              </w:rPr>
              <w:t>Bay Region</w:t>
            </w:r>
          </w:p>
        </w:tc>
        <w:tc>
          <w:tcPr>
            <w:tcW w:w="1079" w:type="dxa"/>
            <w:tcBorders>
              <w:right w:val="nil"/>
            </w:tcBorders>
            <w:shd w:val="clear" w:color="auto" w:fill="717E10" w:themeFill="accent3"/>
            <w:vAlign w:val="center"/>
          </w:tcPr>
          <w:p w14:paraId="4770DB2A" w14:textId="4464C437" w:rsidR="00F40AA0" w:rsidRPr="00AC5945" w:rsidRDefault="00F40AA0" w:rsidP="00AC5945">
            <w:pPr>
              <w:spacing w:after="0" w:line="240" w:lineRule="auto"/>
              <w:jc w:val="center"/>
              <w:rPr>
                <w:rFonts w:eastAsia="Times New Roman"/>
                <w:color w:val="FFFFFF" w:themeColor="background1"/>
                <w:sz w:val="21"/>
                <w:szCs w:val="21"/>
              </w:rPr>
            </w:pPr>
            <w:r>
              <w:rPr>
                <w:rFonts w:eastAsia="Times New Roman"/>
                <w:color w:val="FFFFFF" w:themeColor="background1"/>
                <w:sz w:val="21"/>
                <w:szCs w:val="21"/>
              </w:rPr>
              <w:t>North Bay</w:t>
            </w:r>
          </w:p>
        </w:tc>
        <w:tc>
          <w:tcPr>
            <w:tcW w:w="360" w:type="dxa"/>
            <w:tcBorders>
              <w:top w:val="nil"/>
              <w:left w:val="nil"/>
              <w:bottom w:val="nil"/>
            </w:tcBorders>
            <w:shd w:val="clear" w:color="auto" w:fill="auto"/>
          </w:tcPr>
          <w:p w14:paraId="19C55C46" w14:textId="77777777" w:rsidR="00F40AA0" w:rsidRPr="00AC5945" w:rsidRDefault="00F40AA0" w:rsidP="00AC5945">
            <w:pPr>
              <w:spacing w:after="0" w:line="240" w:lineRule="auto"/>
              <w:rPr>
                <w:rFonts w:eastAsia="Times New Roman"/>
                <w:color w:val="FFFFFF" w:themeColor="background1"/>
                <w:sz w:val="21"/>
                <w:szCs w:val="21"/>
              </w:rPr>
            </w:pPr>
          </w:p>
        </w:tc>
        <w:tc>
          <w:tcPr>
            <w:tcW w:w="2970" w:type="dxa"/>
            <w:tcBorders>
              <w:right w:val="nil"/>
            </w:tcBorders>
            <w:shd w:val="clear" w:color="auto" w:fill="717E10" w:themeFill="accent3"/>
            <w:vAlign w:val="center"/>
          </w:tcPr>
          <w:p w14:paraId="5383E613" w14:textId="0B7EC7D8" w:rsidR="00F40AA0" w:rsidRPr="00AC5945" w:rsidRDefault="00F40AA0" w:rsidP="00AC5945">
            <w:pPr>
              <w:spacing w:after="0" w:line="240" w:lineRule="auto"/>
              <w:rPr>
                <w:rFonts w:eastAsia="Times New Roman"/>
                <w:color w:val="FFFFFF" w:themeColor="background1"/>
                <w:sz w:val="21"/>
                <w:szCs w:val="21"/>
              </w:rPr>
            </w:pPr>
            <w:r w:rsidRPr="00AC5945">
              <w:rPr>
                <w:rFonts w:eastAsia="Times New Roman"/>
                <w:color w:val="FFFFFF" w:themeColor="background1"/>
                <w:sz w:val="21"/>
                <w:szCs w:val="21"/>
              </w:rPr>
              <w:t>Common Title</w:t>
            </w:r>
          </w:p>
        </w:tc>
        <w:tc>
          <w:tcPr>
            <w:tcW w:w="1170" w:type="dxa"/>
            <w:tcBorders>
              <w:left w:val="nil"/>
              <w:right w:val="nil"/>
            </w:tcBorders>
            <w:shd w:val="clear" w:color="auto" w:fill="717E10" w:themeFill="accent3"/>
            <w:vAlign w:val="center"/>
          </w:tcPr>
          <w:p w14:paraId="61688AAB" w14:textId="2E95B328" w:rsidR="00F40AA0" w:rsidRPr="00AC5945" w:rsidRDefault="00F40AA0" w:rsidP="00AC5945">
            <w:pPr>
              <w:spacing w:after="0" w:line="240" w:lineRule="auto"/>
              <w:jc w:val="center"/>
              <w:rPr>
                <w:rFonts w:eastAsia="Times New Roman"/>
                <w:color w:val="FFFFFF" w:themeColor="background1"/>
                <w:sz w:val="21"/>
                <w:szCs w:val="21"/>
              </w:rPr>
            </w:pPr>
            <w:r w:rsidRPr="00AC5945">
              <w:rPr>
                <w:rFonts w:eastAsia="Times New Roman"/>
                <w:color w:val="FFFFFF" w:themeColor="background1"/>
                <w:sz w:val="21"/>
                <w:szCs w:val="21"/>
              </w:rPr>
              <w:t>Bay Region</w:t>
            </w:r>
          </w:p>
        </w:tc>
        <w:tc>
          <w:tcPr>
            <w:tcW w:w="1224" w:type="dxa"/>
            <w:gridSpan w:val="2"/>
            <w:tcBorders>
              <w:left w:val="nil"/>
              <w:right w:val="nil"/>
            </w:tcBorders>
            <w:shd w:val="clear" w:color="auto" w:fill="717E10" w:themeFill="accent3"/>
            <w:vAlign w:val="center"/>
          </w:tcPr>
          <w:p w14:paraId="4D8BA40B" w14:textId="68257C8B" w:rsidR="00F40AA0" w:rsidRPr="00AC5945" w:rsidRDefault="00F40AA0" w:rsidP="00AC5945">
            <w:pPr>
              <w:spacing w:after="0" w:line="240" w:lineRule="auto"/>
              <w:jc w:val="center"/>
              <w:rPr>
                <w:rFonts w:eastAsia="Times New Roman"/>
                <w:color w:val="FFFFFF" w:themeColor="background1"/>
                <w:sz w:val="21"/>
                <w:szCs w:val="21"/>
              </w:rPr>
            </w:pPr>
            <w:r>
              <w:rPr>
                <w:rFonts w:eastAsia="Times New Roman"/>
                <w:color w:val="FFFFFF" w:themeColor="background1"/>
                <w:sz w:val="21"/>
                <w:szCs w:val="21"/>
              </w:rPr>
              <w:t>North Bay</w:t>
            </w:r>
          </w:p>
        </w:tc>
      </w:tr>
      <w:tr w:rsidR="00A17692" w:rsidRPr="00C035EC" w14:paraId="63AF794F" w14:textId="0121199C" w:rsidTr="00A17692">
        <w:trPr>
          <w:trHeight w:val="287"/>
        </w:trPr>
        <w:tc>
          <w:tcPr>
            <w:tcW w:w="2251" w:type="dxa"/>
            <w:shd w:val="clear" w:color="auto" w:fill="auto"/>
            <w:noWrap/>
            <w:vAlign w:val="center"/>
          </w:tcPr>
          <w:p w14:paraId="103B1933" w14:textId="525CA5B0" w:rsidR="00A17692" w:rsidRPr="00402EAC" w:rsidRDefault="00A17692" w:rsidP="00A17692">
            <w:pPr>
              <w:spacing w:after="0" w:line="240" w:lineRule="auto"/>
              <w:rPr>
                <w:rFonts w:asciiTheme="minorHAnsi" w:hAnsiTheme="minorHAnsi"/>
                <w:sz w:val="21"/>
                <w:szCs w:val="21"/>
              </w:rPr>
            </w:pPr>
            <w:r w:rsidRPr="00402EAC">
              <w:rPr>
                <w:sz w:val="21"/>
                <w:szCs w:val="21"/>
              </w:rPr>
              <w:t>Maintenance Technician</w:t>
            </w:r>
          </w:p>
        </w:tc>
        <w:tc>
          <w:tcPr>
            <w:tcW w:w="1170" w:type="dxa"/>
            <w:shd w:val="clear" w:color="auto" w:fill="auto"/>
            <w:noWrap/>
            <w:vAlign w:val="center"/>
          </w:tcPr>
          <w:p w14:paraId="46426968" w14:textId="74BCD97D" w:rsidR="00A17692" w:rsidRPr="00402EAC" w:rsidRDefault="00A17692" w:rsidP="00A17692">
            <w:pPr>
              <w:spacing w:after="0" w:line="240" w:lineRule="auto"/>
              <w:jc w:val="center"/>
              <w:rPr>
                <w:rFonts w:asciiTheme="minorHAnsi" w:hAnsiTheme="minorHAnsi"/>
                <w:sz w:val="21"/>
                <w:szCs w:val="21"/>
              </w:rPr>
            </w:pPr>
            <w:r w:rsidRPr="00402EAC">
              <w:rPr>
                <w:sz w:val="21"/>
                <w:szCs w:val="21"/>
              </w:rPr>
              <w:t>1,890</w:t>
            </w:r>
          </w:p>
        </w:tc>
        <w:tc>
          <w:tcPr>
            <w:tcW w:w="1079" w:type="dxa"/>
            <w:tcBorders>
              <w:right w:val="nil"/>
            </w:tcBorders>
            <w:vAlign w:val="center"/>
          </w:tcPr>
          <w:p w14:paraId="7CD2973D" w14:textId="350635FB" w:rsidR="00A17692" w:rsidRPr="00A17692" w:rsidRDefault="00A17692" w:rsidP="00A17692">
            <w:pPr>
              <w:spacing w:after="0" w:line="240" w:lineRule="auto"/>
              <w:jc w:val="center"/>
              <w:rPr>
                <w:rFonts w:asciiTheme="minorHAnsi" w:eastAsia="Times New Roman" w:hAnsiTheme="minorHAnsi"/>
                <w:sz w:val="21"/>
                <w:szCs w:val="21"/>
              </w:rPr>
            </w:pPr>
            <w:r w:rsidRPr="00A17692">
              <w:rPr>
                <w:sz w:val="21"/>
                <w:szCs w:val="21"/>
              </w:rPr>
              <w:t>326</w:t>
            </w:r>
          </w:p>
        </w:tc>
        <w:tc>
          <w:tcPr>
            <w:tcW w:w="360" w:type="dxa"/>
            <w:tcBorders>
              <w:top w:val="nil"/>
              <w:left w:val="nil"/>
              <w:bottom w:val="nil"/>
            </w:tcBorders>
            <w:shd w:val="clear" w:color="auto" w:fill="auto"/>
          </w:tcPr>
          <w:p w14:paraId="797D77DD" w14:textId="77777777" w:rsidR="00A17692" w:rsidRPr="00F40AA0" w:rsidRDefault="00A17692" w:rsidP="00A17692">
            <w:pPr>
              <w:spacing w:after="0" w:line="240" w:lineRule="auto"/>
              <w:rPr>
                <w:sz w:val="21"/>
                <w:szCs w:val="21"/>
              </w:rPr>
            </w:pPr>
          </w:p>
        </w:tc>
        <w:tc>
          <w:tcPr>
            <w:tcW w:w="2970" w:type="dxa"/>
            <w:tcBorders>
              <w:right w:val="nil"/>
            </w:tcBorders>
            <w:vAlign w:val="center"/>
          </w:tcPr>
          <w:p w14:paraId="515339E9" w14:textId="4371A2C0" w:rsidR="00A17692" w:rsidRPr="00F40AA0" w:rsidRDefault="00A17692" w:rsidP="00A17692">
            <w:pPr>
              <w:spacing w:after="0" w:line="240" w:lineRule="auto"/>
              <w:rPr>
                <w:rFonts w:asciiTheme="minorHAnsi" w:eastAsia="Times New Roman" w:hAnsiTheme="minorHAnsi"/>
                <w:sz w:val="21"/>
                <w:szCs w:val="21"/>
              </w:rPr>
            </w:pPr>
            <w:r w:rsidRPr="00F40AA0">
              <w:rPr>
                <w:sz w:val="21"/>
                <w:szCs w:val="21"/>
              </w:rPr>
              <w:t>Maintenance</w:t>
            </w:r>
          </w:p>
        </w:tc>
        <w:tc>
          <w:tcPr>
            <w:tcW w:w="1502" w:type="dxa"/>
            <w:gridSpan w:val="2"/>
            <w:tcBorders>
              <w:left w:val="nil"/>
              <w:right w:val="nil"/>
            </w:tcBorders>
            <w:vAlign w:val="center"/>
          </w:tcPr>
          <w:p w14:paraId="504B392E" w14:textId="7AC8CB49" w:rsidR="00A17692" w:rsidRPr="00F40AA0" w:rsidRDefault="00A17692" w:rsidP="00A17692">
            <w:pPr>
              <w:spacing w:after="0" w:line="240" w:lineRule="auto"/>
              <w:jc w:val="center"/>
              <w:rPr>
                <w:rFonts w:asciiTheme="minorHAnsi" w:eastAsia="Times New Roman" w:hAnsiTheme="minorHAnsi"/>
                <w:sz w:val="21"/>
                <w:szCs w:val="21"/>
              </w:rPr>
            </w:pPr>
            <w:r w:rsidRPr="00F40AA0">
              <w:rPr>
                <w:sz w:val="21"/>
                <w:szCs w:val="21"/>
              </w:rPr>
              <w:t>99</w:t>
            </w:r>
          </w:p>
        </w:tc>
        <w:tc>
          <w:tcPr>
            <w:tcW w:w="892" w:type="dxa"/>
            <w:tcBorders>
              <w:left w:val="nil"/>
              <w:right w:val="nil"/>
            </w:tcBorders>
            <w:vAlign w:val="center"/>
          </w:tcPr>
          <w:p w14:paraId="6DE02074" w14:textId="08C9355A" w:rsidR="00A17692" w:rsidRPr="00A17692" w:rsidRDefault="00A17692" w:rsidP="00A17692">
            <w:pPr>
              <w:spacing w:after="0" w:line="240" w:lineRule="auto"/>
              <w:jc w:val="center"/>
              <w:rPr>
                <w:rFonts w:asciiTheme="minorHAnsi" w:eastAsia="Times New Roman" w:hAnsiTheme="minorHAnsi"/>
                <w:sz w:val="21"/>
                <w:szCs w:val="21"/>
              </w:rPr>
            </w:pPr>
            <w:r w:rsidRPr="00A17692">
              <w:rPr>
                <w:sz w:val="21"/>
                <w:szCs w:val="21"/>
              </w:rPr>
              <w:t>18</w:t>
            </w:r>
          </w:p>
        </w:tc>
      </w:tr>
      <w:tr w:rsidR="00A17692" w:rsidRPr="00C035EC" w14:paraId="085CD5EA" w14:textId="4A49F77B" w:rsidTr="00A17692">
        <w:trPr>
          <w:trHeight w:val="242"/>
        </w:trPr>
        <w:tc>
          <w:tcPr>
            <w:tcW w:w="2251" w:type="dxa"/>
            <w:shd w:val="clear" w:color="auto" w:fill="auto"/>
            <w:noWrap/>
            <w:vAlign w:val="center"/>
          </w:tcPr>
          <w:p w14:paraId="5DCDC621" w14:textId="281C3B05" w:rsidR="00A17692" w:rsidRPr="00402EAC" w:rsidRDefault="00A17692" w:rsidP="00A17692">
            <w:pPr>
              <w:spacing w:after="0" w:line="240" w:lineRule="auto"/>
              <w:rPr>
                <w:rFonts w:asciiTheme="minorHAnsi" w:hAnsiTheme="minorHAnsi"/>
                <w:sz w:val="21"/>
                <w:szCs w:val="21"/>
              </w:rPr>
            </w:pPr>
            <w:r w:rsidRPr="00402EAC">
              <w:rPr>
                <w:sz w:val="21"/>
                <w:szCs w:val="21"/>
              </w:rPr>
              <w:t>Service Technician</w:t>
            </w:r>
          </w:p>
        </w:tc>
        <w:tc>
          <w:tcPr>
            <w:tcW w:w="1170" w:type="dxa"/>
            <w:shd w:val="clear" w:color="auto" w:fill="auto"/>
            <w:noWrap/>
            <w:vAlign w:val="center"/>
          </w:tcPr>
          <w:p w14:paraId="3A36D88C" w14:textId="4DB41025" w:rsidR="00A17692" w:rsidRPr="00402EAC" w:rsidRDefault="00A17692" w:rsidP="00A17692">
            <w:pPr>
              <w:spacing w:after="0" w:line="240" w:lineRule="auto"/>
              <w:jc w:val="center"/>
              <w:rPr>
                <w:rFonts w:asciiTheme="minorHAnsi" w:hAnsiTheme="minorHAnsi"/>
                <w:sz w:val="21"/>
                <w:szCs w:val="21"/>
              </w:rPr>
            </w:pPr>
            <w:r w:rsidRPr="00402EAC">
              <w:rPr>
                <w:sz w:val="21"/>
                <w:szCs w:val="21"/>
              </w:rPr>
              <w:t>942</w:t>
            </w:r>
          </w:p>
        </w:tc>
        <w:tc>
          <w:tcPr>
            <w:tcW w:w="1079" w:type="dxa"/>
            <w:tcBorders>
              <w:right w:val="nil"/>
            </w:tcBorders>
            <w:vAlign w:val="center"/>
          </w:tcPr>
          <w:p w14:paraId="651E56A9" w14:textId="4A51A4D7" w:rsidR="00A17692" w:rsidRPr="00A17692" w:rsidRDefault="00A17692" w:rsidP="00A17692">
            <w:pPr>
              <w:spacing w:after="0" w:line="240" w:lineRule="auto"/>
              <w:jc w:val="center"/>
              <w:rPr>
                <w:rFonts w:asciiTheme="minorHAnsi" w:eastAsia="Times New Roman" w:hAnsiTheme="minorHAnsi"/>
                <w:sz w:val="21"/>
                <w:szCs w:val="21"/>
              </w:rPr>
            </w:pPr>
            <w:r w:rsidRPr="00A17692">
              <w:rPr>
                <w:sz w:val="21"/>
                <w:szCs w:val="21"/>
              </w:rPr>
              <w:t>142</w:t>
            </w:r>
          </w:p>
        </w:tc>
        <w:tc>
          <w:tcPr>
            <w:tcW w:w="360" w:type="dxa"/>
            <w:tcBorders>
              <w:top w:val="nil"/>
              <w:left w:val="nil"/>
              <w:bottom w:val="nil"/>
            </w:tcBorders>
            <w:shd w:val="clear" w:color="auto" w:fill="auto"/>
          </w:tcPr>
          <w:p w14:paraId="1E72FC06" w14:textId="77777777" w:rsidR="00A17692" w:rsidRPr="00F40AA0" w:rsidRDefault="00A17692" w:rsidP="00A17692">
            <w:pPr>
              <w:spacing w:after="0" w:line="240" w:lineRule="auto"/>
              <w:rPr>
                <w:sz w:val="21"/>
                <w:szCs w:val="21"/>
              </w:rPr>
            </w:pPr>
          </w:p>
        </w:tc>
        <w:tc>
          <w:tcPr>
            <w:tcW w:w="2970" w:type="dxa"/>
            <w:tcBorders>
              <w:right w:val="nil"/>
            </w:tcBorders>
            <w:vAlign w:val="center"/>
          </w:tcPr>
          <w:p w14:paraId="646322B3" w14:textId="5D6C4A80" w:rsidR="00A17692" w:rsidRPr="00F40AA0" w:rsidRDefault="00A17692" w:rsidP="00A17692">
            <w:pPr>
              <w:spacing w:after="0" w:line="240" w:lineRule="auto"/>
              <w:rPr>
                <w:rFonts w:asciiTheme="minorHAnsi" w:eastAsia="Times New Roman" w:hAnsiTheme="minorHAnsi"/>
                <w:sz w:val="21"/>
                <w:szCs w:val="21"/>
              </w:rPr>
            </w:pPr>
            <w:r w:rsidRPr="00F40AA0">
              <w:rPr>
                <w:sz w:val="21"/>
                <w:szCs w:val="21"/>
              </w:rPr>
              <w:t>Facilities Maintenance Technician</w:t>
            </w:r>
          </w:p>
        </w:tc>
        <w:tc>
          <w:tcPr>
            <w:tcW w:w="1502" w:type="dxa"/>
            <w:gridSpan w:val="2"/>
            <w:tcBorders>
              <w:left w:val="nil"/>
              <w:right w:val="nil"/>
            </w:tcBorders>
            <w:vAlign w:val="center"/>
          </w:tcPr>
          <w:p w14:paraId="7CCBD831" w14:textId="30D234A1" w:rsidR="00A17692" w:rsidRPr="00F40AA0" w:rsidRDefault="00A17692" w:rsidP="00A17692">
            <w:pPr>
              <w:spacing w:after="0" w:line="240" w:lineRule="auto"/>
              <w:jc w:val="center"/>
              <w:rPr>
                <w:rFonts w:asciiTheme="minorHAnsi" w:eastAsia="Times New Roman" w:hAnsiTheme="minorHAnsi"/>
                <w:sz w:val="21"/>
                <w:szCs w:val="21"/>
              </w:rPr>
            </w:pPr>
            <w:r w:rsidRPr="00F40AA0">
              <w:rPr>
                <w:sz w:val="21"/>
                <w:szCs w:val="21"/>
              </w:rPr>
              <w:t>87</w:t>
            </w:r>
          </w:p>
        </w:tc>
        <w:tc>
          <w:tcPr>
            <w:tcW w:w="892" w:type="dxa"/>
            <w:tcBorders>
              <w:left w:val="nil"/>
              <w:right w:val="nil"/>
            </w:tcBorders>
            <w:vAlign w:val="center"/>
          </w:tcPr>
          <w:p w14:paraId="12A7F9EF" w14:textId="2A106110" w:rsidR="00A17692" w:rsidRPr="00A17692" w:rsidRDefault="00A17692" w:rsidP="00A17692">
            <w:pPr>
              <w:spacing w:after="0" w:line="240" w:lineRule="auto"/>
              <w:jc w:val="center"/>
              <w:rPr>
                <w:rFonts w:asciiTheme="minorHAnsi" w:eastAsia="Times New Roman" w:hAnsiTheme="minorHAnsi"/>
                <w:sz w:val="21"/>
                <w:szCs w:val="21"/>
              </w:rPr>
            </w:pPr>
            <w:r w:rsidRPr="00A17692">
              <w:rPr>
                <w:sz w:val="21"/>
                <w:szCs w:val="21"/>
              </w:rPr>
              <w:t>16</w:t>
            </w:r>
          </w:p>
        </w:tc>
      </w:tr>
      <w:tr w:rsidR="00A17692" w:rsidRPr="00C035EC" w14:paraId="6E08A873" w14:textId="512C0DE8" w:rsidTr="00A17692">
        <w:trPr>
          <w:trHeight w:val="287"/>
        </w:trPr>
        <w:tc>
          <w:tcPr>
            <w:tcW w:w="2251" w:type="dxa"/>
            <w:shd w:val="clear" w:color="auto" w:fill="auto"/>
            <w:noWrap/>
            <w:vAlign w:val="center"/>
          </w:tcPr>
          <w:p w14:paraId="6C872D46" w14:textId="0CFAC815" w:rsidR="00A17692" w:rsidRPr="00402EAC" w:rsidRDefault="00A17692" w:rsidP="00A17692">
            <w:pPr>
              <w:spacing w:after="0" w:line="240" w:lineRule="auto"/>
              <w:rPr>
                <w:rFonts w:asciiTheme="minorHAnsi" w:hAnsiTheme="minorHAnsi"/>
                <w:sz w:val="21"/>
                <w:szCs w:val="21"/>
              </w:rPr>
            </w:pPr>
            <w:r w:rsidRPr="00402EAC">
              <w:rPr>
                <w:sz w:val="21"/>
                <w:szCs w:val="21"/>
              </w:rPr>
              <w:t>Field Service Technician</w:t>
            </w:r>
          </w:p>
        </w:tc>
        <w:tc>
          <w:tcPr>
            <w:tcW w:w="1170" w:type="dxa"/>
            <w:shd w:val="clear" w:color="auto" w:fill="auto"/>
            <w:noWrap/>
            <w:vAlign w:val="center"/>
          </w:tcPr>
          <w:p w14:paraId="18E0CA46" w14:textId="5A83445D" w:rsidR="00A17692" w:rsidRPr="00402EAC" w:rsidRDefault="00A17692" w:rsidP="00A17692">
            <w:pPr>
              <w:spacing w:after="0" w:line="240" w:lineRule="auto"/>
              <w:jc w:val="center"/>
              <w:rPr>
                <w:rFonts w:asciiTheme="minorHAnsi" w:hAnsiTheme="minorHAnsi"/>
                <w:sz w:val="21"/>
                <w:szCs w:val="21"/>
              </w:rPr>
            </w:pPr>
            <w:r w:rsidRPr="00402EAC">
              <w:rPr>
                <w:sz w:val="21"/>
                <w:szCs w:val="21"/>
              </w:rPr>
              <w:t>587</w:t>
            </w:r>
          </w:p>
        </w:tc>
        <w:tc>
          <w:tcPr>
            <w:tcW w:w="1079" w:type="dxa"/>
            <w:tcBorders>
              <w:right w:val="nil"/>
            </w:tcBorders>
            <w:vAlign w:val="center"/>
          </w:tcPr>
          <w:p w14:paraId="02BC8C04" w14:textId="392DB0F6" w:rsidR="00A17692" w:rsidRPr="00A17692" w:rsidRDefault="00A17692" w:rsidP="00A17692">
            <w:pPr>
              <w:spacing w:after="0" w:line="240" w:lineRule="auto"/>
              <w:jc w:val="center"/>
              <w:rPr>
                <w:rFonts w:asciiTheme="minorHAnsi" w:eastAsia="Times New Roman" w:hAnsiTheme="minorHAnsi"/>
                <w:sz w:val="21"/>
                <w:szCs w:val="21"/>
              </w:rPr>
            </w:pPr>
            <w:r w:rsidRPr="00A17692">
              <w:rPr>
                <w:sz w:val="21"/>
                <w:szCs w:val="21"/>
              </w:rPr>
              <w:t>59</w:t>
            </w:r>
          </w:p>
        </w:tc>
        <w:tc>
          <w:tcPr>
            <w:tcW w:w="360" w:type="dxa"/>
            <w:tcBorders>
              <w:top w:val="nil"/>
              <w:left w:val="nil"/>
              <w:bottom w:val="nil"/>
            </w:tcBorders>
            <w:shd w:val="clear" w:color="auto" w:fill="auto"/>
          </w:tcPr>
          <w:p w14:paraId="47E36461" w14:textId="77777777" w:rsidR="00A17692" w:rsidRPr="00F40AA0" w:rsidRDefault="00A17692" w:rsidP="00A17692">
            <w:pPr>
              <w:spacing w:after="0" w:line="240" w:lineRule="auto"/>
              <w:rPr>
                <w:sz w:val="21"/>
                <w:szCs w:val="21"/>
              </w:rPr>
            </w:pPr>
          </w:p>
        </w:tc>
        <w:tc>
          <w:tcPr>
            <w:tcW w:w="2970" w:type="dxa"/>
            <w:tcBorders>
              <w:right w:val="nil"/>
            </w:tcBorders>
            <w:vAlign w:val="center"/>
          </w:tcPr>
          <w:p w14:paraId="40989B89" w14:textId="3C3B3EC2" w:rsidR="00A17692" w:rsidRPr="00F40AA0" w:rsidRDefault="00A17692" w:rsidP="00A17692">
            <w:pPr>
              <w:spacing w:after="0" w:line="240" w:lineRule="auto"/>
              <w:rPr>
                <w:rFonts w:asciiTheme="minorHAnsi" w:eastAsia="Times New Roman" w:hAnsiTheme="minorHAnsi"/>
                <w:sz w:val="21"/>
                <w:szCs w:val="21"/>
              </w:rPr>
            </w:pPr>
            <w:r w:rsidRPr="00F40AA0">
              <w:rPr>
                <w:sz w:val="21"/>
                <w:szCs w:val="21"/>
              </w:rPr>
              <w:t>Instrumentation Technician</w:t>
            </w:r>
          </w:p>
        </w:tc>
        <w:tc>
          <w:tcPr>
            <w:tcW w:w="1502" w:type="dxa"/>
            <w:gridSpan w:val="2"/>
            <w:tcBorders>
              <w:left w:val="nil"/>
              <w:right w:val="nil"/>
            </w:tcBorders>
            <w:vAlign w:val="center"/>
          </w:tcPr>
          <w:p w14:paraId="1A5E7898" w14:textId="05256CBD" w:rsidR="00A17692" w:rsidRPr="00F40AA0" w:rsidRDefault="00A17692" w:rsidP="00A17692">
            <w:pPr>
              <w:spacing w:after="0" w:line="240" w:lineRule="auto"/>
              <w:jc w:val="center"/>
              <w:rPr>
                <w:rFonts w:asciiTheme="minorHAnsi" w:eastAsia="Times New Roman" w:hAnsiTheme="minorHAnsi"/>
                <w:sz w:val="21"/>
                <w:szCs w:val="21"/>
              </w:rPr>
            </w:pPr>
            <w:r w:rsidRPr="00F40AA0">
              <w:rPr>
                <w:sz w:val="21"/>
                <w:szCs w:val="21"/>
              </w:rPr>
              <w:t>85</w:t>
            </w:r>
          </w:p>
        </w:tc>
        <w:tc>
          <w:tcPr>
            <w:tcW w:w="892" w:type="dxa"/>
            <w:tcBorders>
              <w:left w:val="nil"/>
              <w:right w:val="nil"/>
            </w:tcBorders>
            <w:vAlign w:val="center"/>
          </w:tcPr>
          <w:p w14:paraId="221E4D15" w14:textId="51687276" w:rsidR="00A17692" w:rsidRPr="00A17692" w:rsidRDefault="00A17692" w:rsidP="00A17692">
            <w:pPr>
              <w:spacing w:after="0" w:line="240" w:lineRule="auto"/>
              <w:jc w:val="center"/>
              <w:rPr>
                <w:rFonts w:asciiTheme="minorHAnsi" w:eastAsia="Times New Roman" w:hAnsiTheme="minorHAnsi"/>
                <w:sz w:val="21"/>
                <w:szCs w:val="21"/>
              </w:rPr>
            </w:pPr>
            <w:r w:rsidRPr="00A17692">
              <w:rPr>
                <w:sz w:val="21"/>
                <w:szCs w:val="21"/>
              </w:rPr>
              <w:t>7</w:t>
            </w:r>
          </w:p>
        </w:tc>
      </w:tr>
      <w:tr w:rsidR="00A17692" w:rsidRPr="00C035EC" w14:paraId="461BE4D8" w14:textId="7F7FE342" w:rsidTr="00A17692">
        <w:trPr>
          <w:trHeight w:val="260"/>
        </w:trPr>
        <w:tc>
          <w:tcPr>
            <w:tcW w:w="2251" w:type="dxa"/>
            <w:shd w:val="clear" w:color="auto" w:fill="auto"/>
            <w:noWrap/>
            <w:vAlign w:val="center"/>
          </w:tcPr>
          <w:p w14:paraId="5D3346FA" w14:textId="27896BCD" w:rsidR="00A17692" w:rsidRPr="00402EAC" w:rsidRDefault="00A17692" w:rsidP="00A17692">
            <w:pPr>
              <w:spacing w:after="0" w:line="240" w:lineRule="auto"/>
              <w:rPr>
                <w:rFonts w:asciiTheme="minorHAnsi" w:hAnsiTheme="minorHAnsi"/>
                <w:sz w:val="21"/>
                <w:szCs w:val="21"/>
              </w:rPr>
            </w:pPr>
            <w:r w:rsidRPr="00402EAC">
              <w:rPr>
                <w:sz w:val="21"/>
                <w:szCs w:val="21"/>
              </w:rPr>
              <w:t>Test Technician</w:t>
            </w:r>
          </w:p>
        </w:tc>
        <w:tc>
          <w:tcPr>
            <w:tcW w:w="1170" w:type="dxa"/>
            <w:shd w:val="clear" w:color="auto" w:fill="auto"/>
            <w:noWrap/>
            <w:vAlign w:val="center"/>
          </w:tcPr>
          <w:p w14:paraId="1336C0C3" w14:textId="4520DFDF" w:rsidR="00A17692" w:rsidRPr="00402EAC" w:rsidRDefault="00A17692" w:rsidP="00A17692">
            <w:pPr>
              <w:spacing w:after="0" w:line="240" w:lineRule="auto"/>
              <w:jc w:val="center"/>
              <w:rPr>
                <w:rFonts w:asciiTheme="minorHAnsi" w:hAnsiTheme="minorHAnsi"/>
                <w:sz w:val="21"/>
                <w:szCs w:val="21"/>
              </w:rPr>
            </w:pPr>
            <w:r w:rsidRPr="00402EAC">
              <w:rPr>
                <w:sz w:val="21"/>
                <w:szCs w:val="21"/>
              </w:rPr>
              <w:t>304</w:t>
            </w:r>
          </w:p>
        </w:tc>
        <w:tc>
          <w:tcPr>
            <w:tcW w:w="1079" w:type="dxa"/>
            <w:tcBorders>
              <w:right w:val="nil"/>
            </w:tcBorders>
            <w:vAlign w:val="center"/>
          </w:tcPr>
          <w:p w14:paraId="368DA772" w14:textId="28EA9394" w:rsidR="00A17692" w:rsidRPr="00A17692" w:rsidRDefault="00A17692" w:rsidP="00A17692">
            <w:pPr>
              <w:spacing w:after="0" w:line="240" w:lineRule="auto"/>
              <w:jc w:val="center"/>
              <w:rPr>
                <w:rFonts w:asciiTheme="minorHAnsi" w:eastAsia="Times New Roman" w:hAnsiTheme="minorHAnsi"/>
                <w:sz w:val="21"/>
                <w:szCs w:val="21"/>
              </w:rPr>
            </w:pPr>
            <w:r w:rsidRPr="00A17692">
              <w:rPr>
                <w:sz w:val="21"/>
                <w:szCs w:val="21"/>
              </w:rPr>
              <w:t>9</w:t>
            </w:r>
          </w:p>
        </w:tc>
        <w:tc>
          <w:tcPr>
            <w:tcW w:w="360" w:type="dxa"/>
            <w:tcBorders>
              <w:top w:val="nil"/>
              <w:left w:val="nil"/>
              <w:bottom w:val="nil"/>
            </w:tcBorders>
            <w:shd w:val="clear" w:color="auto" w:fill="auto"/>
          </w:tcPr>
          <w:p w14:paraId="73152BCE" w14:textId="77777777" w:rsidR="00A17692" w:rsidRPr="00F40AA0" w:rsidRDefault="00A17692" w:rsidP="00A17692">
            <w:pPr>
              <w:spacing w:after="0" w:line="240" w:lineRule="auto"/>
              <w:rPr>
                <w:sz w:val="21"/>
                <w:szCs w:val="21"/>
              </w:rPr>
            </w:pPr>
          </w:p>
        </w:tc>
        <w:tc>
          <w:tcPr>
            <w:tcW w:w="2970" w:type="dxa"/>
            <w:tcBorders>
              <w:right w:val="nil"/>
            </w:tcBorders>
            <w:vAlign w:val="center"/>
          </w:tcPr>
          <w:p w14:paraId="741BA91F" w14:textId="798EB726" w:rsidR="00A17692" w:rsidRPr="00F40AA0" w:rsidRDefault="00A17692" w:rsidP="00A17692">
            <w:pPr>
              <w:spacing w:after="0" w:line="240" w:lineRule="auto"/>
              <w:rPr>
                <w:rFonts w:asciiTheme="minorHAnsi" w:eastAsia="Times New Roman" w:hAnsiTheme="minorHAnsi"/>
                <w:sz w:val="21"/>
                <w:szCs w:val="21"/>
              </w:rPr>
            </w:pPr>
            <w:r w:rsidRPr="00F40AA0">
              <w:rPr>
                <w:sz w:val="21"/>
                <w:szCs w:val="21"/>
              </w:rPr>
              <w:t>CNC Programmer</w:t>
            </w:r>
          </w:p>
        </w:tc>
        <w:tc>
          <w:tcPr>
            <w:tcW w:w="1502" w:type="dxa"/>
            <w:gridSpan w:val="2"/>
            <w:tcBorders>
              <w:left w:val="nil"/>
              <w:right w:val="nil"/>
            </w:tcBorders>
            <w:vAlign w:val="center"/>
          </w:tcPr>
          <w:p w14:paraId="378615D8" w14:textId="337F5BD5" w:rsidR="00A17692" w:rsidRPr="00F40AA0" w:rsidRDefault="00A17692" w:rsidP="00A17692">
            <w:pPr>
              <w:spacing w:after="0" w:line="240" w:lineRule="auto"/>
              <w:jc w:val="center"/>
              <w:rPr>
                <w:rFonts w:asciiTheme="minorHAnsi" w:eastAsia="Times New Roman" w:hAnsiTheme="minorHAnsi"/>
                <w:sz w:val="21"/>
                <w:szCs w:val="21"/>
              </w:rPr>
            </w:pPr>
            <w:r w:rsidRPr="00F40AA0">
              <w:rPr>
                <w:sz w:val="21"/>
                <w:szCs w:val="21"/>
              </w:rPr>
              <w:t>80</w:t>
            </w:r>
          </w:p>
        </w:tc>
        <w:tc>
          <w:tcPr>
            <w:tcW w:w="892" w:type="dxa"/>
            <w:tcBorders>
              <w:left w:val="nil"/>
              <w:right w:val="nil"/>
            </w:tcBorders>
            <w:vAlign w:val="center"/>
          </w:tcPr>
          <w:p w14:paraId="683E69DD" w14:textId="2EFBF5EE" w:rsidR="00A17692" w:rsidRPr="00A17692" w:rsidRDefault="00A17692" w:rsidP="00A17692">
            <w:pPr>
              <w:spacing w:after="0" w:line="240" w:lineRule="auto"/>
              <w:jc w:val="center"/>
              <w:rPr>
                <w:rFonts w:asciiTheme="minorHAnsi" w:eastAsia="Times New Roman" w:hAnsiTheme="minorHAnsi"/>
                <w:sz w:val="21"/>
                <w:szCs w:val="21"/>
              </w:rPr>
            </w:pPr>
            <w:r w:rsidRPr="00A17692">
              <w:rPr>
                <w:sz w:val="21"/>
                <w:szCs w:val="21"/>
              </w:rPr>
              <w:t>2</w:t>
            </w:r>
          </w:p>
        </w:tc>
      </w:tr>
      <w:tr w:rsidR="00A17692" w:rsidRPr="00C035EC" w14:paraId="105618A5" w14:textId="3D702C1C" w:rsidTr="00A17692">
        <w:trPr>
          <w:trHeight w:val="242"/>
        </w:trPr>
        <w:tc>
          <w:tcPr>
            <w:tcW w:w="2251" w:type="dxa"/>
            <w:shd w:val="clear" w:color="auto" w:fill="auto"/>
            <w:noWrap/>
            <w:vAlign w:val="center"/>
          </w:tcPr>
          <w:p w14:paraId="3726FB13" w14:textId="47F8EBAD" w:rsidR="00A17692" w:rsidRPr="00402EAC" w:rsidRDefault="00A17692" w:rsidP="00A17692">
            <w:pPr>
              <w:spacing w:after="0" w:line="240" w:lineRule="auto"/>
              <w:rPr>
                <w:rFonts w:asciiTheme="minorHAnsi" w:hAnsiTheme="minorHAnsi"/>
                <w:sz w:val="21"/>
                <w:szCs w:val="21"/>
              </w:rPr>
            </w:pPr>
            <w:r w:rsidRPr="00402EAC">
              <w:rPr>
                <w:sz w:val="21"/>
                <w:szCs w:val="21"/>
              </w:rPr>
              <w:t>Facilities Technician</w:t>
            </w:r>
          </w:p>
        </w:tc>
        <w:tc>
          <w:tcPr>
            <w:tcW w:w="1170" w:type="dxa"/>
            <w:shd w:val="clear" w:color="auto" w:fill="auto"/>
            <w:noWrap/>
            <w:vAlign w:val="center"/>
          </w:tcPr>
          <w:p w14:paraId="6D7AE21D" w14:textId="54183F0F" w:rsidR="00A17692" w:rsidRPr="00402EAC" w:rsidRDefault="00A17692" w:rsidP="00A17692">
            <w:pPr>
              <w:spacing w:after="0" w:line="240" w:lineRule="auto"/>
              <w:jc w:val="center"/>
              <w:rPr>
                <w:rFonts w:asciiTheme="minorHAnsi" w:hAnsiTheme="minorHAnsi"/>
                <w:sz w:val="21"/>
                <w:szCs w:val="21"/>
              </w:rPr>
            </w:pPr>
            <w:r w:rsidRPr="00402EAC">
              <w:rPr>
                <w:sz w:val="21"/>
                <w:szCs w:val="21"/>
              </w:rPr>
              <w:t>291</w:t>
            </w:r>
          </w:p>
        </w:tc>
        <w:tc>
          <w:tcPr>
            <w:tcW w:w="1079" w:type="dxa"/>
            <w:tcBorders>
              <w:right w:val="nil"/>
            </w:tcBorders>
            <w:vAlign w:val="center"/>
          </w:tcPr>
          <w:p w14:paraId="1E41670D" w14:textId="4A2C4FCF" w:rsidR="00A17692" w:rsidRPr="00A17692" w:rsidRDefault="00A17692" w:rsidP="00A17692">
            <w:pPr>
              <w:spacing w:after="0" w:line="240" w:lineRule="auto"/>
              <w:jc w:val="center"/>
              <w:rPr>
                <w:rFonts w:asciiTheme="minorHAnsi" w:eastAsia="Times New Roman" w:hAnsiTheme="minorHAnsi"/>
                <w:sz w:val="21"/>
                <w:szCs w:val="21"/>
              </w:rPr>
            </w:pPr>
            <w:r w:rsidRPr="00A17692">
              <w:rPr>
                <w:sz w:val="21"/>
                <w:szCs w:val="21"/>
              </w:rPr>
              <w:t>27</w:t>
            </w:r>
          </w:p>
        </w:tc>
        <w:tc>
          <w:tcPr>
            <w:tcW w:w="360" w:type="dxa"/>
            <w:tcBorders>
              <w:top w:val="nil"/>
              <w:left w:val="nil"/>
              <w:bottom w:val="nil"/>
            </w:tcBorders>
            <w:shd w:val="clear" w:color="auto" w:fill="auto"/>
          </w:tcPr>
          <w:p w14:paraId="0DC99F24" w14:textId="77777777" w:rsidR="00A17692" w:rsidRPr="00F40AA0" w:rsidRDefault="00A17692" w:rsidP="00A17692">
            <w:pPr>
              <w:spacing w:after="0" w:line="240" w:lineRule="auto"/>
              <w:rPr>
                <w:sz w:val="21"/>
                <w:szCs w:val="21"/>
              </w:rPr>
            </w:pPr>
          </w:p>
        </w:tc>
        <w:tc>
          <w:tcPr>
            <w:tcW w:w="2970" w:type="dxa"/>
            <w:tcBorders>
              <w:right w:val="nil"/>
            </w:tcBorders>
            <w:vAlign w:val="center"/>
          </w:tcPr>
          <w:p w14:paraId="3BBEA630" w14:textId="0E3E798C" w:rsidR="00A17692" w:rsidRPr="00F40AA0" w:rsidRDefault="00A17692" w:rsidP="00A17692">
            <w:pPr>
              <w:spacing w:after="0" w:line="240" w:lineRule="auto"/>
              <w:rPr>
                <w:rFonts w:asciiTheme="minorHAnsi" w:eastAsia="Times New Roman" w:hAnsiTheme="minorHAnsi"/>
                <w:sz w:val="21"/>
                <w:szCs w:val="21"/>
              </w:rPr>
            </w:pPr>
            <w:r w:rsidRPr="00F40AA0">
              <w:rPr>
                <w:sz w:val="21"/>
                <w:szCs w:val="21"/>
              </w:rPr>
              <w:t>Facilities Engineer</w:t>
            </w:r>
          </w:p>
        </w:tc>
        <w:tc>
          <w:tcPr>
            <w:tcW w:w="1502" w:type="dxa"/>
            <w:gridSpan w:val="2"/>
            <w:tcBorders>
              <w:left w:val="nil"/>
              <w:right w:val="nil"/>
            </w:tcBorders>
            <w:vAlign w:val="center"/>
          </w:tcPr>
          <w:p w14:paraId="6F787612" w14:textId="16C8EF6D" w:rsidR="00A17692" w:rsidRPr="00F40AA0" w:rsidRDefault="00A17692" w:rsidP="00A17692">
            <w:pPr>
              <w:spacing w:after="0" w:line="240" w:lineRule="auto"/>
              <w:jc w:val="center"/>
              <w:rPr>
                <w:rFonts w:asciiTheme="minorHAnsi" w:eastAsia="Times New Roman" w:hAnsiTheme="minorHAnsi"/>
                <w:sz w:val="21"/>
                <w:szCs w:val="21"/>
              </w:rPr>
            </w:pPr>
            <w:r w:rsidRPr="00F40AA0">
              <w:rPr>
                <w:sz w:val="21"/>
                <w:szCs w:val="21"/>
              </w:rPr>
              <w:t>76</w:t>
            </w:r>
          </w:p>
        </w:tc>
        <w:tc>
          <w:tcPr>
            <w:tcW w:w="892" w:type="dxa"/>
            <w:tcBorders>
              <w:left w:val="nil"/>
              <w:right w:val="nil"/>
            </w:tcBorders>
            <w:vAlign w:val="center"/>
          </w:tcPr>
          <w:p w14:paraId="13590C6F" w14:textId="131675DE" w:rsidR="00A17692" w:rsidRPr="00A17692" w:rsidRDefault="00A17692" w:rsidP="00A17692">
            <w:pPr>
              <w:spacing w:after="0" w:line="240" w:lineRule="auto"/>
              <w:jc w:val="center"/>
              <w:rPr>
                <w:rFonts w:asciiTheme="minorHAnsi" w:eastAsia="Times New Roman" w:hAnsiTheme="minorHAnsi"/>
                <w:sz w:val="21"/>
                <w:szCs w:val="21"/>
              </w:rPr>
            </w:pPr>
            <w:r w:rsidRPr="00A17692">
              <w:rPr>
                <w:sz w:val="21"/>
                <w:szCs w:val="21"/>
              </w:rPr>
              <w:t>2</w:t>
            </w:r>
          </w:p>
        </w:tc>
      </w:tr>
      <w:tr w:rsidR="00A17692" w:rsidRPr="00C035EC" w14:paraId="4C4DE574" w14:textId="5A3EC521" w:rsidTr="00A17692">
        <w:trPr>
          <w:trHeight w:val="260"/>
        </w:trPr>
        <w:tc>
          <w:tcPr>
            <w:tcW w:w="2251" w:type="dxa"/>
            <w:shd w:val="clear" w:color="auto" w:fill="auto"/>
            <w:noWrap/>
            <w:vAlign w:val="center"/>
          </w:tcPr>
          <w:p w14:paraId="167648BD" w14:textId="1F688B6E" w:rsidR="00A17692" w:rsidRPr="00402EAC" w:rsidRDefault="00A17692" w:rsidP="00A17692">
            <w:pPr>
              <w:spacing w:after="0" w:line="240" w:lineRule="auto"/>
              <w:rPr>
                <w:rFonts w:asciiTheme="minorHAnsi" w:eastAsia="Times New Roman" w:hAnsiTheme="minorHAnsi"/>
                <w:sz w:val="21"/>
                <w:szCs w:val="21"/>
              </w:rPr>
            </w:pPr>
            <w:r w:rsidRPr="00402EAC">
              <w:rPr>
                <w:sz w:val="21"/>
                <w:szCs w:val="21"/>
              </w:rPr>
              <w:t>Maintenance Worker</w:t>
            </w:r>
          </w:p>
        </w:tc>
        <w:tc>
          <w:tcPr>
            <w:tcW w:w="1170" w:type="dxa"/>
            <w:shd w:val="clear" w:color="auto" w:fill="auto"/>
            <w:noWrap/>
            <w:vAlign w:val="center"/>
          </w:tcPr>
          <w:p w14:paraId="52D13BC6" w14:textId="5B289986" w:rsidR="00A17692" w:rsidRPr="00402EAC" w:rsidRDefault="00A17692" w:rsidP="00A17692">
            <w:pPr>
              <w:spacing w:after="0" w:line="240" w:lineRule="auto"/>
              <w:jc w:val="center"/>
              <w:rPr>
                <w:rFonts w:asciiTheme="minorHAnsi" w:eastAsia="Times New Roman" w:hAnsiTheme="minorHAnsi"/>
                <w:sz w:val="21"/>
                <w:szCs w:val="21"/>
              </w:rPr>
            </w:pPr>
            <w:r w:rsidRPr="00402EAC">
              <w:rPr>
                <w:sz w:val="21"/>
                <w:szCs w:val="21"/>
              </w:rPr>
              <w:t>265</w:t>
            </w:r>
          </w:p>
        </w:tc>
        <w:tc>
          <w:tcPr>
            <w:tcW w:w="1079" w:type="dxa"/>
            <w:tcBorders>
              <w:right w:val="nil"/>
            </w:tcBorders>
            <w:vAlign w:val="center"/>
          </w:tcPr>
          <w:p w14:paraId="3FEEEEDA" w14:textId="20FE9723" w:rsidR="00A17692" w:rsidRPr="00A17692" w:rsidRDefault="00A17692" w:rsidP="00A17692">
            <w:pPr>
              <w:spacing w:after="0" w:line="240" w:lineRule="auto"/>
              <w:jc w:val="center"/>
              <w:rPr>
                <w:rFonts w:asciiTheme="minorHAnsi" w:eastAsia="Times New Roman" w:hAnsiTheme="minorHAnsi"/>
                <w:sz w:val="21"/>
                <w:szCs w:val="21"/>
              </w:rPr>
            </w:pPr>
            <w:r w:rsidRPr="00A17692">
              <w:rPr>
                <w:sz w:val="21"/>
                <w:szCs w:val="21"/>
              </w:rPr>
              <w:t>61</w:t>
            </w:r>
          </w:p>
        </w:tc>
        <w:tc>
          <w:tcPr>
            <w:tcW w:w="360" w:type="dxa"/>
            <w:tcBorders>
              <w:top w:val="nil"/>
              <w:left w:val="nil"/>
              <w:bottom w:val="nil"/>
            </w:tcBorders>
            <w:shd w:val="clear" w:color="auto" w:fill="auto"/>
          </w:tcPr>
          <w:p w14:paraId="727F1F84" w14:textId="77777777" w:rsidR="00A17692" w:rsidRPr="00F40AA0" w:rsidRDefault="00A17692" w:rsidP="00A17692">
            <w:pPr>
              <w:spacing w:after="0" w:line="240" w:lineRule="auto"/>
              <w:rPr>
                <w:sz w:val="21"/>
                <w:szCs w:val="21"/>
              </w:rPr>
            </w:pPr>
          </w:p>
        </w:tc>
        <w:tc>
          <w:tcPr>
            <w:tcW w:w="2970" w:type="dxa"/>
            <w:tcBorders>
              <w:right w:val="nil"/>
            </w:tcBorders>
            <w:vAlign w:val="center"/>
          </w:tcPr>
          <w:p w14:paraId="6CB5FC2E" w14:textId="0AEAF329" w:rsidR="00A17692" w:rsidRPr="00F40AA0" w:rsidRDefault="00A17692" w:rsidP="00A17692">
            <w:pPr>
              <w:spacing w:after="0" w:line="240" w:lineRule="auto"/>
              <w:rPr>
                <w:rFonts w:asciiTheme="minorHAnsi" w:eastAsia="Times New Roman" w:hAnsiTheme="minorHAnsi"/>
                <w:sz w:val="21"/>
                <w:szCs w:val="21"/>
              </w:rPr>
            </w:pPr>
            <w:r w:rsidRPr="00F40AA0">
              <w:rPr>
                <w:sz w:val="21"/>
                <w:szCs w:val="21"/>
              </w:rPr>
              <w:t>Facilities Assistant</w:t>
            </w:r>
          </w:p>
        </w:tc>
        <w:tc>
          <w:tcPr>
            <w:tcW w:w="1502" w:type="dxa"/>
            <w:gridSpan w:val="2"/>
            <w:tcBorders>
              <w:left w:val="nil"/>
              <w:right w:val="nil"/>
            </w:tcBorders>
            <w:vAlign w:val="center"/>
          </w:tcPr>
          <w:p w14:paraId="40245B91" w14:textId="7779227A" w:rsidR="00A17692" w:rsidRPr="00F40AA0" w:rsidRDefault="00A17692" w:rsidP="00A17692">
            <w:pPr>
              <w:spacing w:after="0" w:line="240" w:lineRule="auto"/>
              <w:jc w:val="center"/>
              <w:rPr>
                <w:rFonts w:asciiTheme="minorHAnsi" w:eastAsia="Times New Roman" w:hAnsiTheme="minorHAnsi"/>
                <w:sz w:val="21"/>
                <w:szCs w:val="21"/>
              </w:rPr>
            </w:pPr>
            <w:r w:rsidRPr="00F40AA0">
              <w:rPr>
                <w:sz w:val="21"/>
                <w:szCs w:val="21"/>
              </w:rPr>
              <w:t>74</w:t>
            </w:r>
          </w:p>
        </w:tc>
        <w:tc>
          <w:tcPr>
            <w:tcW w:w="892" w:type="dxa"/>
            <w:tcBorders>
              <w:left w:val="nil"/>
              <w:right w:val="nil"/>
            </w:tcBorders>
            <w:vAlign w:val="center"/>
          </w:tcPr>
          <w:p w14:paraId="351D75C8" w14:textId="5FB48749" w:rsidR="00A17692" w:rsidRPr="00A17692" w:rsidRDefault="00A17692" w:rsidP="00A17692">
            <w:pPr>
              <w:spacing w:after="0" w:line="240" w:lineRule="auto"/>
              <w:jc w:val="center"/>
              <w:rPr>
                <w:rFonts w:asciiTheme="minorHAnsi" w:eastAsia="Times New Roman" w:hAnsiTheme="minorHAnsi"/>
                <w:sz w:val="21"/>
                <w:szCs w:val="21"/>
              </w:rPr>
            </w:pPr>
            <w:r w:rsidRPr="00A17692">
              <w:rPr>
                <w:sz w:val="21"/>
                <w:szCs w:val="21"/>
              </w:rPr>
              <w:t>8</w:t>
            </w:r>
          </w:p>
        </w:tc>
      </w:tr>
      <w:tr w:rsidR="00A17692" w:rsidRPr="00C035EC" w14:paraId="65D7FA79" w14:textId="463C379F" w:rsidTr="00A17692">
        <w:trPr>
          <w:trHeight w:val="260"/>
        </w:trPr>
        <w:tc>
          <w:tcPr>
            <w:tcW w:w="2251" w:type="dxa"/>
            <w:shd w:val="clear" w:color="auto" w:fill="auto"/>
            <w:noWrap/>
            <w:vAlign w:val="center"/>
          </w:tcPr>
          <w:p w14:paraId="5B7662F0" w14:textId="0EC9F9C4" w:rsidR="00A17692" w:rsidRPr="00402EAC" w:rsidRDefault="00A17692" w:rsidP="00A17692">
            <w:pPr>
              <w:spacing w:after="0" w:line="240" w:lineRule="auto"/>
              <w:rPr>
                <w:rFonts w:asciiTheme="minorHAnsi" w:eastAsia="Times New Roman" w:hAnsiTheme="minorHAnsi"/>
                <w:sz w:val="21"/>
                <w:szCs w:val="21"/>
              </w:rPr>
            </w:pPr>
            <w:r w:rsidRPr="00402EAC">
              <w:rPr>
                <w:sz w:val="21"/>
                <w:szCs w:val="21"/>
              </w:rPr>
              <w:t>Maintenance Engineer</w:t>
            </w:r>
          </w:p>
        </w:tc>
        <w:tc>
          <w:tcPr>
            <w:tcW w:w="1170" w:type="dxa"/>
            <w:shd w:val="clear" w:color="auto" w:fill="auto"/>
            <w:noWrap/>
            <w:vAlign w:val="center"/>
          </w:tcPr>
          <w:p w14:paraId="67BE8241" w14:textId="36DB8306" w:rsidR="00A17692" w:rsidRPr="00402EAC" w:rsidRDefault="00A17692" w:rsidP="00A17692">
            <w:pPr>
              <w:spacing w:after="0" w:line="240" w:lineRule="auto"/>
              <w:jc w:val="center"/>
              <w:rPr>
                <w:rFonts w:asciiTheme="minorHAnsi" w:eastAsia="Times New Roman" w:hAnsiTheme="minorHAnsi"/>
                <w:sz w:val="21"/>
                <w:szCs w:val="21"/>
              </w:rPr>
            </w:pPr>
            <w:r w:rsidRPr="00402EAC">
              <w:rPr>
                <w:sz w:val="21"/>
                <w:szCs w:val="21"/>
              </w:rPr>
              <w:t>264</w:t>
            </w:r>
          </w:p>
        </w:tc>
        <w:tc>
          <w:tcPr>
            <w:tcW w:w="1079" w:type="dxa"/>
            <w:tcBorders>
              <w:right w:val="nil"/>
            </w:tcBorders>
            <w:vAlign w:val="center"/>
          </w:tcPr>
          <w:p w14:paraId="1297D520" w14:textId="61F8D282" w:rsidR="00A17692" w:rsidRPr="00A17692" w:rsidRDefault="00A17692" w:rsidP="00A17692">
            <w:pPr>
              <w:spacing w:after="0" w:line="240" w:lineRule="auto"/>
              <w:jc w:val="center"/>
              <w:rPr>
                <w:rFonts w:asciiTheme="minorHAnsi" w:eastAsia="Times New Roman" w:hAnsiTheme="minorHAnsi"/>
                <w:sz w:val="21"/>
                <w:szCs w:val="21"/>
              </w:rPr>
            </w:pPr>
            <w:r w:rsidRPr="00A17692">
              <w:rPr>
                <w:sz w:val="21"/>
                <w:szCs w:val="21"/>
              </w:rPr>
              <w:t>70</w:t>
            </w:r>
          </w:p>
        </w:tc>
        <w:tc>
          <w:tcPr>
            <w:tcW w:w="360" w:type="dxa"/>
            <w:tcBorders>
              <w:top w:val="nil"/>
              <w:left w:val="nil"/>
              <w:bottom w:val="nil"/>
            </w:tcBorders>
            <w:shd w:val="clear" w:color="auto" w:fill="auto"/>
          </w:tcPr>
          <w:p w14:paraId="353B253F" w14:textId="77777777" w:rsidR="00A17692" w:rsidRPr="00F40AA0" w:rsidRDefault="00A17692" w:rsidP="00A17692">
            <w:pPr>
              <w:spacing w:after="0" w:line="240" w:lineRule="auto"/>
              <w:rPr>
                <w:sz w:val="21"/>
                <w:szCs w:val="21"/>
              </w:rPr>
            </w:pPr>
          </w:p>
        </w:tc>
        <w:tc>
          <w:tcPr>
            <w:tcW w:w="2970" w:type="dxa"/>
            <w:tcBorders>
              <w:right w:val="nil"/>
            </w:tcBorders>
            <w:vAlign w:val="center"/>
          </w:tcPr>
          <w:p w14:paraId="1D7E8636" w14:textId="11E910EE" w:rsidR="00A17692" w:rsidRPr="00F40AA0" w:rsidRDefault="00A17692" w:rsidP="00A17692">
            <w:pPr>
              <w:spacing w:after="0" w:line="240" w:lineRule="auto"/>
              <w:rPr>
                <w:rFonts w:asciiTheme="minorHAnsi" w:eastAsia="Times New Roman" w:hAnsiTheme="minorHAnsi"/>
                <w:sz w:val="21"/>
                <w:szCs w:val="21"/>
              </w:rPr>
            </w:pPr>
            <w:r w:rsidRPr="00F40AA0">
              <w:rPr>
                <w:sz w:val="21"/>
                <w:szCs w:val="21"/>
              </w:rPr>
              <w:t>Maintenance Person</w:t>
            </w:r>
          </w:p>
        </w:tc>
        <w:tc>
          <w:tcPr>
            <w:tcW w:w="1502" w:type="dxa"/>
            <w:gridSpan w:val="2"/>
            <w:tcBorders>
              <w:left w:val="nil"/>
              <w:right w:val="nil"/>
            </w:tcBorders>
            <w:vAlign w:val="center"/>
          </w:tcPr>
          <w:p w14:paraId="2EB0EFAA" w14:textId="2D03F081" w:rsidR="00A17692" w:rsidRPr="00F40AA0" w:rsidRDefault="00A17692" w:rsidP="00A17692">
            <w:pPr>
              <w:spacing w:after="0" w:line="240" w:lineRule="auto"/>
              <w:jc w:val="center"/>
              <w:rPr>
                <w:rFonts w:asciiTheme="minorHAnsi" w:eastAsia="Times New Roman" w:hAnsiTheme="minorHAnsi"/>
                <w:sz w:val="21"/>
                <w:szCs w:val="21"/>
              </w:rPr>
            </w:pPr>
            <w:r w:rsidRPr="00F40AA0">
              <w:rPr>
                <w:sz w:val="21"/>
                <w:szCs w:val="21"/>
              </w:rPr>
              <w:t>73</w:t>
            </w:r>
          </w:p>
        </w:tc>
        <w:tc>
          <w:tcPr>
            <w:tcW w:w="892" w:type="dxa"/>
            <w:tcBorders>
              <w:left w:val="nil"/>
              <w:right w:val="nil"/>
            </w:tcBorders>
            <w:vAlign w:val="center"/>
          </w:tcPr>
          <w:p w14:paraId="0F2EB0EC" w14:textId="2BB6D9DB" w:rsidR="00A17692" w:rsidRPr="00A17692" w:rsidRDefault="00A17692" w:rsidP="00A17692">
            <w:pPr>
              <w:spacing w:after="0" w:line="240" w:lineRule="auto"/>
              <w:jc w:val="center"/>
              <w:rPr>
                <w:rFonts w:asciiTheme="minorHAnsi" w:eastAsia="Times New Roman" w:hAnsiTheme="minorHAnsi"/>
                <w:sz w:val="21"/>
                <w:szCs w:val="21"/>
              </w:rPr>
            </w:pPr>
            <w:r w:rsidRPr="00A17692">
              <w:rPr>
                <w:sz w:val="21"/>
                <w:szCs w:val="21"/>
              </w:rPr>
              <w:t>13</w:t>
            </w:r>
          </w:p>
        </w:tc>
      </w:tr>
      <w:tr w:rsidR="00A17692" w:rsidRPr="00C035EC" w14:paraId="1A8341F0" w14:textId="0D45FF44" w:rsidTr="00A17692">
        <w:trPr>
          <w:trHeight w:val="260"/>
        </w:trPr>
        <w:tc>
          <w:tcPr>
            <w:tcW w:w="2251" w:type="dxa"/>
            <w:shd w:val="clear" w:color="auto" w:fill="auto"/>
            <w:noWrap/>
            <w:vAlign w:val="center"/>
          </w:tcPr>
          <w:p w14:paraId="4D709383" w14:textId="57FC33BB" w:rsidR="00A17692" w:rsidRPr="00402EAC" w:rsidRDefault="00A17692" w:rsidP="00A17692">
            <w:pPr>
              <w:spacing w:after="0" w:line="240" w:lineRule="auto"/>
              <w:rPr>
                <w:rFonts w:asciiTheme="minorHAnsi" w:eastAsia="Times New Roman" w:hAnsiTheme="minorHAnsi"/>
                <w:sz w:val="21"/>
                <w:szCs w:val="21"/>
              </w:rPr>
            </w:pPr>
            <w:r w:rsidRPr="00402EAC">
              <w:rPr>
                <w:sz w:val="21"/>
                <w:szCs w:val="21"/>
              </w:rPr>
              <w:t>Technician</w:t>
            </w:r>
          </w:p>
        </w:tc>
        <w:tc>
          <w:tcPr>
            <w:tcW w:w="1170" w:type="dxa"/>
            <w:shd w:val="clear" w:color="auto" w:fill="auto"/>
            <w:noWrap/>
            <w:vAlign w:val="center"/>
          </w:tcPr>
          <w:p w14:paraId="72D7F7EE" w14:textId="5DCE4B57" w:rsidR="00A17692" w:rsidRPr="00402EAC" w:rsidRDefault="00A17692" w:rsidP="00A17692">
            <w:pPr>
              <w:spacing w:after="0" w:line="240" w:lineRule="auto"/>
              <w:jc w:val="center"/>
              <w:rPr>
                <w:rFonts w:asciiTheme="minorHAnsi" w:eastAsia="Times New Roman" w:hAnsiTheme="minorHAnsi"/>
                <w:sz w:val="21"/>
                <w:szCs w:val="21"/>
              </w:rPr>
            </w:pPr>
            <w:r w:rsidRPr="00402EAC">
              <w:rPr>
                <w:sz w:val="21"/>
                <w:szCs w:val="21"/>
              </w:rPr>
              <w:t>246</w:t>
            </w:r>
          </w:p>
        </w:tc>
        <w:tc>
          <w:tcPr>
            <w:tcW w:w="1079" w:type="dxa"/>
            <w:tcBorders>
              <w:right w:val="nil"/>
            </w:tcBorders>
            <w:vAlign w:val="center"/>
          </w:tcPr>
          <w:p w14:paraId="624F6284" w14:textId="21B0B94B" w:rsidR="00A17692" w:rsidRPr="00A17692" w:rsidRDefault="00A17692" w:rsidP="00A17692">
            <w:pPr>
              <w:spacing w:after="0" w:line="240" w:lineRule="auto"/>
              <w:jc w:val="center"/>
              <w:rPr>
                <w:rFonts w:asciiTheme="minorHAnsi" w:eastAsia="Times New Roman" w:hAnsiTheme="minorHAnsi"/>
                <w:sz w:val="21"/>
                <w:szCs w:val="21"/>
              </w:rPr>
            </w:pPr>
            <w:r w:rsidRPr="00A17692">
              <w:rPr>
                <w:sz w:val="21"/>
                <w:szCs w:val="21"/>
              </w:rPr>
              <w:t>62</w:t>
            </w:r>
          </w:p>
        </w:tc>
        <w:tc>
          <w:tcPr>
            <w:tcW w:w="360" w:type="dxa"/>
            <w:tcBorders>
              <w:top w:val="nil"/>
              <w:left w:val="nil"/>
              <w:bottom w:val="nil"/>
            </w:tcBorders>
            <w:shd w:val="clear" w:color="auto" w:fill="auto"/>
          </w:tcPr>
          <w:p w14:paraId="505DD2FE" w14:textId="77777777" w:rsidR="00A17692" w:rsidRPr="00F40AA0" w:rsidRDefault="00A17692" w:rsidP="00A17692">
            <w:pPr>
              <w:spacing w:after="0" w:line="240" w:lineRule="auto"/>
              <w:rPr>
                <w:sz w:val="21"/>
                <w:szCs w:val="21"/>
              </w:rPr>
            </w:pPr>
          </w:p>
        </w:tc>
        <w:tc>
          <w:tcPr>
            <w:tcW w:w="2970" w:type="dxa"/>
            <w:tcBorders>
              <w:right w:val="nil"/>
            </w:tcBorders>
            <w:vAlign w:val="center"/>
          </w:tcPr>
          <w:p w14:paraId="1438F18E" w14:textId="604BAEC9" w:rsidR="00A17692" w:rsidRPr="00F40AA0" w:rsidRDefault="00052D8F" w:rsidP="00A17692">
            <w:pPr>
              <w:spacing w:after="0" w:line="240" w:lineRule="auto"/>
              <w:rPr>
                <w:rFonts w:asciiTheme="minorHAnsi" w:eastAsia="Times New Roman" w:hAnsiTheme="minorHAnsi"/>
                <w:sz w:val="21"/>
                <w:szCs w:val="21"/>
              </w:rPr>
            </w:pPr>
            <w:r>
              <w:rPr>
                <w:sz w:val="21"/>
                <w:szCs w:val="21"/>
              </w:rPr>
              <w:t>Cad Draf</w:t>
            </w:r>
            <w:r w:rsidR="00A17692" w:rsidRPr="00F40AA0">
              <w:rPr>
                <w:sz w:val="21"/>
                <w:szCs w:val="21"/>
              </w:rPr>
              <w:t>ter</w:t>
            </w:r>
          </w:p>
        </w:tc>
        <w:tc>
          <w:tcPr>
            <w:tcW w:w="1502" w:type="dxa"/>
            <w:gridSpan w:val="2"/>
            <w:tcBorders>
              <w:left w:val="nil"/>
              <w:right w:val="nil"/>
            </w:tcBorders>
            <w:vAlign w:val="center"/>
          </w:tcPr>
          <w:p w14:paraId="416D5C84" w14:textId="564B0E38" w:rsidR="00A17692" w:rsidRPr="00F40AA0" w:rsidRDefault="00A17692" w:rsidP="00A17692">
            <w:pPr>
              <w:spacing w:after="0" w:line="240" w:lineRule="auto"/>
              <w:jc w:val="center"/>
              <w:rPr>
                <w:rFonts w:asciiTheme="minorHAnsi" w:eastAsia="Times New Roman" w:hAnsiTheme="minorHAnsi"/>
                <w:sz w:val="21"/>
                <w:szCs w:val="21"/>
              </w:rPr>
            </w:pPr>
            <w:r w:rsidRPr="00F40AA0">
              <w:rPr>
                <w:sz w:val="21"/>
                <w:szCs w:val="21"/>
              </w:rPr>
              <w:t>68</w:t>
            </w:r>
          </w:p>
        </w:tc>
        <w:tc>
          <w:tcPr>
            <w:tcW w:w="892" w:type="dxa"/>
            <w:tcBorders>
              <w:left w:val="nil"/>
              <w:right w:val="nil"/>
            </w:tcBorders>
            <w:vAlign w:val="center"/>
          </w:tcPr>
          <w:p w14:paraId="515E89A7" w14:textId="20D07456" w:rsidR="00A17692" w:rsidRPr="00A17692" w:rsidRDefault="00A17692" w:rsidP="00A17692">
            <w:pPr>
              <w:spacing w:after="0" w:line="240" w:lineRule="auto"/>
              <w:jc w:val="center"/>
              <w:rPr>
                <w:rFonts w:asciiTheme="minorHAnsi" w:eastAsia="Times New Roman" w:hAnsiTheme="minorHAnsi"/>
                <w:sz w:val="21"/>
                <w:szCs w:val="21"/>
              </w:rPr>
            </w:pPr>
            <w:r w:rsidRPr="00A17692">
              <w:rPr>
                <w:sz w:val="21"/>
                <w:szCs w:val="21"/>
              </w:rPr>
              <w:t>16</w:t>
            </w:r>
          </w:p>
        </w:tc>
      </w:tr>
      <w:tr w:rsidR="00A17692" w:rsidRPr="00C035EC" w14:paraId="55FB7C69" w14:textId="32D39D1E" w:rsidTr="00A17692">
        <w:trPr>
          <w:trHeight w:val="278"/>
        </w:trPr>
        <w:tc>
          <w:tcPr>
            <w:tcW w:w="2251" w:type="dxa"/>
            <w:shd w:val="clear" w:color="auto" w:fill="auto"/>
            <w:noWrap/>
            <w:vAlign w:val="center"/>
          </w:tcPr>
          <w:p w14:paraId="40C87D8E" w14:textId="39019956" w:rsidR="00A17692" w:rsidRPr="00402EAC" w:rsidRDefault="00A17692" w:rsidP="00A17692">
            <w:pPr>
              <w:spacing w:after="0" w:line="240" w:lineRule="auto"/>
              <w:rPr>
                <w:rFonts w:asciiTheme="minorHAnsi" w:eastAsia="Times New Roman" w:hAnsiTheme="minorHAnsi"/>
                <w:sz w:val="21"/>
                <w:szCs w:val="21"/>
              </w:rPr>
            </w:pPr>
            <w:r w:rsidRPr="00402EAC">
              <w:rPr>
                <w:sz w:val="21"/>
                <w:szCs w:val="21"/>
              </w:rPr>
              <w:t>Mechanic</w:t>
            </w:r>
          </w:p>
        </w:tc>
        <w:tc>
          <w:tcPr>
            <w:tcW w:w="1170" w:type="dxa"/>
            <w:shd w:val="clear" w:color="auto" w:fill="auto"/>
            <w:noWrap/>
            <w:vAlign w:val="center"/>
          </w:tcPr>
          <w:p w14:paraId="668591FE" w14:textId="5E0F5164" w:rsidR="00A17692" w:rsidRPr="00402EAC" w:rsidRDefault="00A17692" w:rsidP="00A17692">
            <w:pPr>
              <w:spacing w:after="0" w:line="240" w:lineRule="auto"/>
              <w:jc w:val="center"/>
              <w:rPr>
                <w:rFonts w:asciiTheme="minorHAnsi" w:eastAsia="Times New Roman" w:hAnsiTheme="minorHAnsi"/>
                <w:sz w:val="21"/>
                <w:szCs w:val="21"/>
              </w:rPr>
            </w:pPr>
            <w:r w:rsidRPr="00402EAC">
              <w:rPr>
                <w:sz w:val="21"/>
                <w:szCs w:val="21"/>
              </w:rPr>
              <w:t>177</w:t>
            </w:r>
          </w:p>
        </w:tc>
        <w:tc>
          <w:tcPr>
            <w:tcW w:w="1079" w:type="dxa"/>
            <w:tcBorders>
              <w:right w:val="nil"/>
            </w:tcBorders>
            <w:vAlign w:val="center"/>
          </w:tcPr>
          <w:p w14:paraId="2D3E9C36" w14:textId="13C13396" w:rsidR="00A17692" w:rsidRPr="00A17692" w:rsidRDefault="00A17692" w:rsidP="00A17692">
            <w:pPr>
              <w:spacing w:after="0" w:line="240" w:lineRule="auto"/>
              <w:jc w:val="center"/>
              <w:rPr>
                <w:rFonts w:asciiTheme="minorHAnsi" w:eastAsia="Times New Roman" w:hAnsiTheme="minorHAnsi"/>
                <w:sz w:val="21"/>
                <w:szCs w:val="21"/>
              </w:rPr>
            </w:pPr>
            <w:r w:rsidRPr="00A17692">
              <w:rPr>
                <w:sz w:val="21"/>
                <w:szCs w:val="21"/>
              </w:rPr>
              <w:t>33</w:t>
            </w:r>
          </w:p>
        </w:tc>
        <w:tc>
          <w:tcPr>
            <w:tcW w:w="360" w:type="dxa"/>
            <w:tcBorders>
              <w:top w:val="nil"/>
              <w:left w:val="nil"/>
              <w:bottom w:val="nil"/>
            </w:tcBorders>
            <w:shd w:val="clear" w:color="auto" w:fill="auto"/>
          </w:tcPr>
          <w:p w14:paraId="1A3EC8D6" w14:textId="77777777" w:rsidR="00A17692" w:rsidRPr="00F40AA0" w:rsidRDefault="00A17692" w:rsidP="00A17692">
            <w:pPr>
              <w:spacing w:after="0" w:line="240" w:lineRule="auto"/>
              <w:rPr>
                <w:sz w:val="21"/>
                <w:szCs w:val="21"/>
              </w:rPr>
            </w:pPr>
          </w:p>
        </w:tc>
        <w:tc>
          <w:tcPr>
            <w:tcW w:w="2970" w:type="dxa"/>
            <w:tcBorders>
              <w:right w:val="nil"/>
            </w:tcBorders>
            <w:vAlign w:val="center"/>
          </w:tcPr>
          <w:p w14:paraId="3E22DEC4" w14:textId="3A7449C4" w:rsidR="00A17692" w:rsidRPr="00F40AA0" w:rsidRDefault="00A17692" w:rsidP="00A17692">
            <w:pPr>
              <w:spacing w:after="0" w:line="240" w:lineRule="auto"/>
              <w:rPr>
                <w:rFonts w:asciiTheme="minorHAnsi" w:eastAsia="Times New Roman" w:hAnsiTheme="minorHAnsi"/>
                <w:sz w:val="21"/>
                <w:szCs w:val="21"/>
              </w:rPr>
            </w:pPr>
            <w:r w:rsidRPr="00F40AA0">
              <w:rPr>
                <w:sz w:val="21"/>
                <w:szCs w:val="21"/>
              </w:rPr>
              <w:t>Maintenance Specialist</w:t>
            </w:r>
          </w:p>
        </w:tc>
        <w:tc>
          <w:tcPr>
            <w:tcW w:w="1502" w:type="dxa"/>
            <w:gridSpan w:val="2"/>
            <w:tcBorders>
              <w:left w:val="nil"/>
              <w:right w:val="nil"/>
            </w:tcBorders>
            <w:vAlign w:val="center"/>
          </w:tcPr>
          <w:p w14:paraId="0BC68CAA" w14:textId="49E286C9" w:rsidR="00A17692" w:rsidRPr="00F40AA0" w:rsidRDefault="00A17692" w:rsidP="00A17692">
            <w:pPr>
              <w:spacing w:after="0" w:line="240" w:lineRule="auto"/>
              <w:jc w:val="center"/>
              <w:rPr>
                <w:rFonts w:asciiTheme="minorHAnsi" w:eastAsia="Times New Roman" w:hAnsiTheme="minorHAnsi"/>
                <w:sz w:val="21"/>
                <w:szCs w:val="21"/>
              </w:rPr>
            </w:pPr>
            <w:r w:rsidRPr="00F40AA0">
              <w:rPr>
                <w:sz w:val="21"/>
                <w:szCs w:val="21"/>
              </w:rPr>
              <w:t>60</w:t>
            </w:r>
          </w:p>
        </w:tc>
        <w:tc>
          <w:tcPr>
            <w:tcW w:w="892" w:type="dxa"/>
            <w:tcBorders>
              <w:left w:val="nil"/>
              <w:right w:val="nil"/>
            </w:tcBorders>
            <w:vAlign w:val="center"/>
          </w:tcPr>
          <w:p w14:paraId="7B3F4C61" w14:textId="780BCF8B" w:rsidR="00A17692" w:rsidRPr="00A17692" w:rsidRDefault="00A17692" w:rsidP="00A17692">
            <w:pPr>
              <w:spacing w:after="0" w:line="240" w:lineRule="auto"/>
              <w:jc w:val="center"/>
              <w:rPr>
                <w:rFonts w:asciiTheme="minorHAnsi" w:eastAsia="Times New Roman" w:hAnsiTheme="minorHAnsi"/>
                <w:sz w:val="21"/>
                <w:szCs w:val="21"/>
              </w:rPr>
            </w:pPr>
            <w:r w:rsidRPr="00A17692">
              <w:rPr>
                <w:sz w:val="21"/>
                <w:szCs w:val="21"/>
              </w:rPr>
              <w:t>15</w:t>
            </w:r>
          </w:p>
        </w:tc>
      </w:tr>
      <w:tr w:rsidR="00A17692" w:rsidRPr="00C035EC" w14:paraId="14C9E7F1" w14:textId="46622631" w:rsidTr="00A17692">
        <w:trPr>
          <w:trHeight w:val="260"/>
        </w:trPr>
        <w:tc>
          <w:tcPr>
            <w:tcW w:w="2251" w:type="dxa"/>
            <w:shd w:val="clear" w:color="auto" w:fill="auto"/>
            <w:noWrap/>
            <w:vAlign w:val="center"/>
          </w:tcPr>
          <w:p w14:paraId="74066748" w14:textId="323CC6F4" w:rsidR="00A17692" w:rsidRPr="00402EAC" w:rsidRDefault="00A17692" w:rsidP="00A17692">
            <w:pPr>
              <w:spacing w:after="0" w:line="240" w:lineRule="auto"/>
              <w:rPr>
                <w:rFonts w:asciiTheme="minorHAnsi" w:eastAsia="Times New Roman" w:hAnsiTheme="minorHAnsi"/>
                <w:sz w:val="21"/>
                <w:szCs w:val="21"/>
              </w:rPr>
            </w:pPr>
            <w:r w:rsidRPr="00402EAC">
              <w:rPr>
                <w:sz w:val="21"/>
                <w:szCs w:val="21"/>
              </w:rPr>
              <w:t>Electronics Technician</w:t>
            </w:r>
          </w:p>
        </w:tc>
        <w:tc>
          <w:tcPr>
            <w:tcW w:w="1170" w:type="dxa"/>
            <w:shd w:val="clear" w:color="auto" w:fill="auto"/>
            <w:noWrap/>
            <w:vAlign w:val="center"/>
          </w:tcPr>
          <w:p w14:paraId="34B520D4" w14:textId="57EB83F0" w:rsidR="00A17692" w:rsidRPr="00402EAC" w:rsidRDefault="00A17692" w:rsidP="00A17692">
            <w:pPr>
              <w:spacing w:after="0" w:line="240" w:lineRule="auto"/>
              <w:jc w:val="center"/>
              <w:rPr>
                <w:rFonts w:asciiTheme="minorHAnsi" w:eastAsia="Times New Roman" w:hAnsiTheme="minorHAnsi"/>
                <w:sz w:val="21"/>
                <w:szCs w:val="21"/>
              </w:rPr>
            </w:pPr>
            <w:r w:rsidRPr="00402EAC">
              <w:rPr>
                <w:sz w:val="21"/>
                <w:szCs w:val="21"/>
              </w:rPr>
              <w:t>171</w:t>
            </w:r>
          </w:p>
        </w:tc>
        <w:tc>
          <w:tcPr>
            <w:tcW w:w="1079" w:type="dxa"/>
            <w:tcBorders>
              <w:right w:val="nil"/>
            </w:tcBorders>
            <w:vAlign w:val="center"/>
          </w:tcPr>
          <w:p w14:paraId="23B93F9B" w14:textId="75E4C3F3" w:rsidR="00A17692" w:rsidRPr="00A17692" w:rsidRDefault="00A17692" w:rsidP="00A17692">
            <w:pPr>
              <w:spacing w:after="0" w:line="240" w:lineRule="auto"/>
              <w:jc w:val="center"/>
              <w:rPr>
                <w:rFonts w:asciiTheme="minorHAnsi" w:eastAsia="Times New Roman" w:hAnsiTheme="minorHAnsi"/>
                <w:sz w:val="21"/>
                <w:szCs w:val="21"/>
              </w:rPr>
            </w:pPr>
            <w:r w:rsidRPr="00A17692">
              <w:rPr>
                <w:sz w:val="21"/>
                <w:szCs w:val="21"/>
              </w:rPr>
              <w:t>20</w:t>
            </w:r>
          </w:p>
        </w:tc>
        <w:tc>
          <w:tcPr>
            <w:tcW w:w="360" w:type="dxa"/>
            <w:tcBorders>
              <w:top w:val="nil"/>
              <w:left w:val="nil"/>
              <w:bottom w:val="nil"/>
            </w:tcBorders>
            <w:shd w:val="clear" w:color="auto" w:fill="auto"/>
          </w:tcPr>
          <w:p w14:paraId="4C3672C4" w14:textId="77777777" w:rsidR="00A17692" w:rsidRPr="00F40AA0" w:rsidRDefault="00A17692" w:rsidP="00A17692">
            <w:pPr>
              <w:spacing w:after="0" w:line="240" w:lineRule="auto"/>
              <w:rPr>
                <w:sz w:val="21"/>
                <w:szCs w:val="21"/>
              </w:rPr>
            </w:pPr>
          </w:p>
        </w:tc>
        <w:tc>
          <w:tcPr>
            <w:tcW w:w="2970" w:type="dxa"/>
            <w:tcBorders>
              <w:right w:val="nil"/>
            </w:tcBorders>
            <w:vAlign w:val="center"/>
          </w:tcPr>
          <w:p w14:paraId="660AA736" w14:textId="276D203E" w:rsidR="00A17692" w:rsidRPr="00F40AA0" w:rsidRDefault="00052D8F" w:rsidP="00A17692">
            <w:pPr>
              <w:spacing w:after="0" w:line="240" w:lineRule="auto"/>
              <w:rPr>
                <w:rFonts w:asciiTheme="minorHAnsi" w:eastAsia="Times New Roman" w:hAnsiTheme="minorHAnsi"/>
                <w:sz w:val="21"/>
                <w:szCs w:val="21"/>
              </w:rPr>
            </w:pPr>
            <w:r>
              <w:rPr>
                <w:sz w:val="21"/>
                <w:szCs w:val="21"/>
              </w:rPr>
              <w:t>Autocad Draf</w:t>
            </w:r>
            <w:r w:rsidR="00A17692" w:rsidRPr="00F40AA0">
              <w:rPr>
                <w:sz w:val="21"/>
                <w:szCs w:val="21"/>
              </w:rPr>
              <w:t>ter</w:t>
            </w:r>
          </w:p>
        </w:tc>
        <w:tc>
          <w:tcPr>
            <w:tcW w:w="1502" w:type="dxa"/>
            <w:gridSpan w:val="2"/>
            <w:tcBorders>
              <w:left w:val="nil"/>
              <w:right w:val="nil"/>
            </w:tcBorders>
            <w:vAlign w:val="center"/>
          </w:tcPr>
          <w:p w14:paraId="6D8E35B0" w14:textId="64055294" w:rsidR="00A17692" w:rsidRPr="00F40AA0" w:rsidRDefault="00A17692" w:rsidP="00A17692">
            <w:pPr>
              <w:spacing w:after="0" w:line="240" w:lineRule="auto"/>
              <w:jc w:val="center"/>
              <w:rPr>
                <w:rFonts w:asciiTheme="minorHAnsi" w:eastAsia="Times New Roman" w:hAnsiTheme="minorHAnsi"/>
                <w:sz w:val="21"/>
                <w:szCs w:val="21"/>
              </w:rPr>
            </w:pPr>
            <w:r w:rsidRPr="00F40AA0">
              <w:rPr>
                <w:sz w:val="21"/>
                <w:szCs w:val="21"/>
              </w:rPr>
              <w:t>58</w:t>
            </w:r>
          </w:p>
        </w:tc>
        <w:tc>
          <w:tcPr>
            <w:tcW w:w="892" w:type="dxa"/>
            <w:tcBorders>
              <w:left w:val="nil"/>
              <w:right w:val="nil"/>
            </w:tcBorders>
            <w:vAlign w:val="center"/>
          </w:tcPr>
          <w:p w14:paraId="3E5FF081" w14:textId="7826128F" w:rsidR="00A17692" w:rsidRPr="00A17692" w:rsidRDefault="00A17692" w:rsidP="00A17692">
            <w:pPr>
              <w:spacing w:after="0" w:line="240" w:lineRule="auto"/>
              <w:jc w:val="center"/>
              <w:rPr>
                <w:rFonts w:asciiTheme="minorHAnsi" w:eastAsia="Times New Roman" w:hAnsiTheme="minorHAnsi"/>
                <w:sz w:val="21"/>
                <w:szCs w:val="21"/>
              </w:rPr>
            </w:pPr>
            <w:r w:rsidRPr="00A17692">
              <w:rPr>
                <w:sz w:val="21"/>
                <w:szCs w:val="21"/>
              </w:rPr>
              <w:t>25</w:t>
            </w:r>
          </w:p>
        </w:tc>
      </w:tr>
      <w:tr w:rsidR="00A17692" w:rsidRPr="00C035EC" w14:paraId="30CA9E30" w14:textId="019A6261" w:rsidTr="00A17692">
        <w:trPr>
          <w:trHeight w:val="260"/>
        </w:trPr>
        <w:tc>
          <w:tcPr>
            <w:tcW w:w="2251" w:type="dxa"/>
            <w:shd w:val="clear" w:color="auto" w:fill="auto"/>
            <w:noWrap/>
            <w:vAlign w:val="center"/>
          </w:tcPr>
          <w:p w14:paraId="62E42A9B" w14:textId="608779AB" w:rsidR="00A17692" w:rsidRPr="00402EAC" w:rsidRDefault="00A17692" w:rsidP="00A17692">
            <w:pPr>
              <w:spacing w:after="0" w:line="240" w:lineRule="auto"/>
              <w:rPr>
                <w:rFonts w:asciiTheme="minorHAnsi" w:hAnsiTheme="minorHAnsi"/>
                <w:sz w:val="21"/>
                <w:szCs w:val="21"/>
              </w:rPr>
            </w:pPr>
            <w:r w:rsidRPr="00402EAC">
              <w:rPr>
                <w:sz w:val="21"/>
                <w:szCs w:val="21"/>
              </w:rPr>
              <w:t>Engineering Technician</w:t>
            </w:r>
          </w:p>
        </w:tc>
        <w:tc>
          <w:tcPr>
            <w:tcW w:w="1170" w:type="dxa"/>
            <w:shd w:val="clear" w:color="auto" w:fill="auto"/>
            <w:noWrap/>
            <w:vAlign w:val="center"/>
          </w:tcPr>
          <w:p w14:paraId="66435625" w14:textId="47192ADE" w:rsidR="00A17692" w:rsidRPr="00402EAC" w:rsidRDefault="00A17692" w:rsidP="00A17692">
            <w:pPr>
              <w:spacing w:after="0" w:line="240" w:lineRule="auto"/>
              <w:jc w:val="center"/>
              <w:rPr>
                <w:rFonts w:asciiTheme="minorHAnsi" w:hAnsiTheme="minorHAnsi"/>
                <w:sz w:val="21"/>
                <w:szCs w:val="21"/>
              </w:rPr>
            </w:pPr>
            <w:r w:rsidRPr="00402EAC">
              <w:rPr>
                <w:sz w:val="21"/>
                <w:szCs w:val="21"/>
              </w:rPr>
              <w:t>170</w:t>
            </w:r>
          </w:p>
        </w:tc>
        <w:tc>
          <w:tcPr>
            <w:tcW w:w="1079" w:type="dxa"/>
            <w:tcBorders>
              <w:right w:val="nil"/>
            </w:tcBorders>
            <w:vAlign w:val="center"/>
          </w:tcPr>
          <w:p w14:paraId="404CC17A" w14:textId="643E45E6" w:rsidR="00A17692" w:rsidRPr="00A17692" w:rsidRDefault="00A17692" w:rsidP="00A17692">
            <w:pPr>
              <w:spacing w:after="0" w:line="240" w:lineRule="auto"/>
              <w:jc w:val="center"/>
              <w:rPr>
                <w:rFonts w:asciiTheme="minorHAnsi" w:eastAsia="Times New Roman" w:hAnsiTheme="minorHAnsi"/>
                <w:sz w:val="21"/>
                <w:szCs w:val="21"/>
              </w:rPr>
            </w:pPr>
            <w:r w:rsidRPr="00A17692">
              <w:rPr>
                <w:sz w:val="21"/>
                <w:szCs w:val="21"/>
              </w:rPr>
              <w:t>14</w:t>
            </w:r>
          </w:p>
        </w:tc>
        <w:tc>
          <w:tcPr>
            <w:tcW w:w="360" w:type="dxa"/>
            <w:tcBorders>
              <w:top w:val="nil"/>
              <w:left w:val="nil"/>
              <w:bottom w:val="nil"/>
            </w:tcBorders>
            <w:shd w:val="clear" w:color="auto" w:fill="auto"/>
          </w:tcPr>
          <w:p w14:paraId="555FE7AF" w14:textId="77777777" w:rsidR="00A17692" w:rsidRPr="00F40AA0" w:rsidRDefault="00A17692" w:rsidP="00A17692">
            <w:pPr>
              <w:spacing w:after="0" w:line="240" w:lineRule="auto"/>
              <w:rPr>
                <w:sz w:val="21"/>
                <w:szCs w:val="21"/>
              </w:rPr>
            </w:pPr>
          </w:p>
        </w:tc>
        <w:tc>
          <w:tcPr>
            <w:tcW w:w="2970" w:type="dxa"/>
            <w:tcBorders>
              <w:right w:val="nil"/>
            </w:tcBorders>
            <w:vAlign w:val="center"/>
          </w:tcPr>
          <w:p w14:paraId="2480CB26" w14:textId="5FDDA716" w:rsidR="00A17692" w:rsidRPr="00F40AA0" w:rsidRDefault="00A17692" w:rsidP="00A17692">
            <w:pPr>
              <w:spacing w:after="0" w:line="240" w:lineRule="auto"/>
              <w:rPr>
                <w:rFonts w:asciiTheme="minorHAnsi" w:eastAsia="Times New Roman" w:hAnsiTheme="minorHAnsi"/>
                <w:sz w:val="21"/>
                <w:szCs w:val="21"/>
              </w:rPr>
            </w:pPr>
            <w:r w:rsidRPr="00F40AA0">
              <w:rPr>
                <w:sz w:val="21"/>
                <w:szCs w:val="21"/>
              </w:rPr>
              <w:t>Engineer</w:t>
            </w:r>
          </w:p>
        </w:tc>
        <w:tc>
          <w:tcPr>
            <w:tcW w:w="1502" w:type="dxa"/>
            <w:gridSpan w:val="2"/>
            <w:tcBorders>
              <w:left w:val="nil"/>
              <w:right w:val="nil"/>
            </w:tcBorders>
            <w:vAlign w:val="center"/>
          </w:tcPr>
          <w:p w14:paraId="5A15DA1B" w14:textId="1807A79D" w:rsidR="00A17692" w:rsidRPr="00F40AA0" w:rsidRDefault="00A17692" w:rsidP="00A17692">
            <w:pPr>
              <w:spacing w:after="0" w:line="240" w:lineRule="auto"/>
              <w:jc w:val="center"/>
              <w:rPr>
                <w:rFonts w:asciiTheme="minorHAnsi" w:eastAsia="Times New Roman" w:hAnsiTheme="minorHAnsi"/>
                <w:sz w:val="21"/>
                <w:szCs w:val="21"/>
              </w:rPr>
            </w:pPr>
            <w:r w:rsidRPr="00F40AA0">
              <w:rPr>
                <w:sz w:val="21"/>
                <w:szCs w:val="21"/>
              </w:rPr>
              <w:t>54</w:t>
            </w:r>
          </w:p>
        </w:tc>
        <w:tc>
          <w:tcPr>
            <w:tcW w:w="892" w:type="dxa"/>
            <w:tcBorders>
              <w:left w:val="nil"/>
              <w:right w:val="nil"/>
            </w:tcBorders>
            <w:vAlign w:val="center"/>
          </w:tcPr>
          <w:p w14:paraId="1ABCCABA" w14:textId="67A2FCF2" w:rsidR="00A17692" w:rsidRPr="00A17692" w:rsidRDefault="00A17692" w:rsidP="00A17692">
            <w:pPr>
              <w:spacing w:after="0" w:line="240" w:lineRule="auto"/>
              <w:jc w:val="center"/>
              <w:rPr>
                <w:rFonts w:asciiTheme="minorHAnsi" w:eastAsia="Times New Roman" w:hAnsiTheme="minorHAnsi"/>
                <w:sz w:val="21"/>
                <w:szCs w:val="21"/>
              </w:rPr>
            </w:pPr>
            <w:r w:rsidRPr="00A17692">
              <w:rPr>
                <w:sz w:val="21"/>
                <w:szCs w:val="21"/>
              </w:rPr>
              <w:t>14</w:t>
            </w:r>
          </w:p>
        </w:tc>
      </w:tr>
      <w:tr w:rsidR="00A17692" w:rsidRPr="00C035EC" w14:paraId="48EE6F2B" w14:textId="57BA10D8" w:rsidTr="00A17692">
        <w:trPr>
          <w:trHeight w:val="242"/>
        </w:trPr>
        <w:tc>
          <w:tcPr>
            <w:tcW w:w="2251" w:type="dxa"/>
            <w:shd w:val="clear" w:color="auto" w:fill="auto"/>
            <w:noWrap/>
            <w:vAlign w:val="center"/>
          </w:tcPr>
          <w:p w14:paraId="6414B56B" w14:textId="13150AAF" w:rsidR="00A17692" w:rsidRPr="00402EAC" w:rsidRDefault="00A17692" w:rsidP="00A17692">
            <w:pPr>
              <w:spacing w:after="0" w:line="240" w:lineRule="auto"/>
              <w:rPr>
                <w:rFonts w:asciiTheme="minorHAnsi" w:hAnsiTheme="minorHAnsi"/>
                <w:sz w:val="21"/>
                <w:szCs w:val="21"/>
              </w:rPr>
            </w:pPr>
            <w:r w:rsidRPr="00402EAC">
              <w:rPr>
                <w:sz w:val="21"/>
                <w:szCs w:val="21"/>
              </w:rPr>
              <w:t>Repair Technician</w:t>
            </w:r>
          </w:p>
        </w:tc>
        <w:tc>
          <w:tcPr>
            <w:tcW w:w="1170" w:type="dxa"/>
            <w:shd w:val="clear" w:color="auto" w:fill="auto"/>
            <w:noWrap/>
            <w:vAlign w:val="center"/>
          </w:tcPr>
          <w:p w14:paraId="0980AA62" w14:textId="3BA91BFA" w:rsidR="00A17692" w:rsidRPr="00402EAC" w:rsidRDefault="00A17692" w:rsidP="00A17692">
            <w:pPr>
              <w:spacing w:after="0" w:line="240" w:lineRule="auto"/>
              <w:jc w:val="center"/>
              <w:rPr>
                <w:rFonts w:asciiTheme="minorHAnsi" w:hAnsiTheme="minorHAnsi"/>
                <w:sz w:val="21"/>
                <w:szCs w:val="21"/>
              </w:rPr>
            </w:pPr>
            <w:r w:rsidRPr="00402EAC">
              <w:rPr>
                <w:sz w:val="21"/>
                <w:szCs w:val="21"/>
              </w:rPr>
              <w:t>162</w:t>
            </w:r>
          </w:p>
        </w:tc>
        <w:tc>
          <w:tcPr>
            <w:tcW w:w="1079" w:type="dxa"/>
            <w:tcBorders>
              <w:right w:val="nil"/>
            </w:tcBorders>
            <w:vAlign w:val="center"/>
          </w:tcPr>
          <w:p w14:paraId="28152348" w14:textId="440C75E0" w:rsidR="00A17692" w:rsidRPr="00A17692" w:rsidRDefault="00A17692" w:rsidP="00A17692">
            <w:pPr>
              <w:spacing w:after="0" w:line="240" w:lineRule="auto"/>
              <w:jc w:val="center"/>
              <w:rPr>
                <w:rFonts w:asciiTheme="minorHAnsi" w:hAnsiTheme="minorHAnsi"/>
                <w:sz w:val="21"/>
                <w:szCs w:val="21"/>
              </w:rPr>
            </w:pPr>
            <w:r w:rsidRPr="00A17692">
              <w:rPr>
                <w:sz w:val="21"/>
                <w:szCs w:val="21"/>
              </w:rPr>
              <w:t>38</w:t>
            </w:r>
          </w:p>
        </w:tc>
        <w:tc>
          <w:tcPr>
            <w:tcW w:w="360" w:type="dxa"/>
            <w:tcBorders>
              <w:top w:val="nil"/>
              <w:left w:val="nil"/>
              <w:bottom w:val="nil"/>
            </w:tcBorders>
            <w:shd w:val="clear" w:color="auto" w:fill="auto"/>
          </w:tcPr>
          <w:p w14:paraId="750BEDC3" w14:textId="77777777" w:rsidR="00A17692" w:rsidRPr="00F40AA0" w:rsidRDefault="00A17692" w:rsidP="00A17692">
            <w:pPr>
              <w:spacing w:after="0" w:line="240" w:lineRule="auto"/>
              <w:rPr>
                <w:sz w:val="21"/>
                <w:szCs w:val="21"/>
              </w:rPr>
            </w:pPr>
          </w:p>
        </w:tc>
        <w:tc>
          <w:tcPr>
            <w:tcW w:w="2970" w:type="dxa"/>
            <w:tcBorders>
              <w:right w:val="nil"/>
            </w:tcBorders>
            <w:vAlign w:val="center"/>
          </w:tcPr>
          <w:p w14:paraId="62D92C43" w14:textId="5B48059B" w:rsidR="00A17692" w:rsidRPr="00F40AA0" w:rsidRDefault="00A17692" w:rsidP="00A17692">
            <w:pPr>
              <w:spacing w:after="0" w:line="240" w:lineRule="auto"/>
              <w:rPr>
                <w:rFonts w:asciiTheme="minorHAnsi" w:hAnsiTheme="minorHAnsi"/>
                <w:sz w:val="21"/>
                <w:szCs w:val="21"/>
              </w:rPr>
            </w:pPr>
            <w:r w:rsidRPr="00F40AA0">
              <w:rPr>
                <w:sz w:val="21"/>
                <w:szCs w:val="21"/>
              </w:rPr>
              <w:t>Installation Technician</w:t>
            </w:r>
          </w:p>
        </w:tc>
        <w:tc>
          <w:tcPr>
            <w:tcW w:w="1502" w:type="dxa"/>
            <w:gridSpan w:val="2"/>
            <w:tcBorders>
              <w:left w:val="nil"/>
              <w:right w:val="nil"/>
            </w:tcBorders>
            <w:vAlign w:val="center"/>
          </w:tcPr>
          <w:p w14:paraId="75302F2C" w14:textId="60A46B95" w:rsidR="00A17692" w:rsidRPr="00F40AA0" w:rsidRDefault="00A17692" w:rsidP="00A17692">
            <w:pPr>
              <w:spacing w:after="0" w:line="240" w:lineRule="auto"/>
              <w:jc w:val="center"/>
              <w:rPr>
                <w:rFonts w:asciiTheme="minorHAnsi" w:hAnsiTheme="minorHAnsi"/>
                <w:sz w:val="21"/>
                <w:szCs w:val="21"/>
              </w:rPr>
            </w:pPr>
            <w:r w:rsidRPr="00F40AA0">
              <w:rPr>
                <w:sz w:val="21"/>
                <w:szCs w:val="21"/>
              </w:rPr>
              <w:t>46</w:t>
            </w:r>
          </w:p>
        </w:tc>
        <w:tc>
          <w:tcPr>
            <w:tcW w:w="892" w:type="dxa"/>
            <w:tcBorders>
              <w:left w:val="nil"/>
              <w:right w:val="nil"/>
            </w:tcBorders>
            <w:vAlign w:val="center"/>
          </w:tcPr>
          <w:p w14:paraId="18251A8E" w14:textId="72CEB9A3" w:rsidR="00A17692" w:rsidRPr="00A17692" w:rsidRDefault="00A17692" w:rsidP="00A17692">
            <w:pPr>
              <w:spacing w:after="0" w:line="240" w:lineRule="auto"/>
              <w:jc w:val="center"/>
              <w:rPr>
                <w:rFonts w:asciiTheme="minorHAnsi" w:hAnsiTheme="minorHAnsi"/>
                <w:sz w:val="21"/>
                <w:szCs w:val="21"/>
              </w:rPr>
            </w:pPr>
            <w:r w:rsidRPr="00A17692">
              <w:rPr>
                <w:sz w:val="21"/>
                <w:szCs w:val="21"/>
              </w:rPr>
              <w:t>9</w:t>
            </w:r>
          </w:p>
        </w:tc>
      </w:tr>
      <w:tr w:rsidR="00A17692" w:rsidRPr="00C035EC" w14:paraId="03FB9677" w14:textId="627880EA" w:rsidTr="00A17692">
        <w:trPr>
          <w:trHeight w:val="278"/>
        </w:trPr>
        <w:tc>
          <w:tcPr>
            <w:tcW w:w="2251" w:type="dxa"/>
            <w:shd w:val="clear" w:color="auto" w:fill="auto"/>
            <w:noWrap/>
            <w:vAlign w:val="center"/>
          </w:tcPr>
          <w:p w14:paraId="65858C0D" w14:textId="4B3E99D7" w:rsidR="00A17692" w:rsidRPr="00402EAC" w:rsidRDefault="00A17692" w:rsidP="00A17692">
            <w:pPr>
              <w:spacing w:after="0" w:line="240" w:lineRule="auto"/>
              <w:rPr>
                <w:rFonts w:asciiTheme="minorHAnsi" w:hAnsiTheme="minorHAnsi"/>
                <w:sz w:val="21"/>
                <w:szCs w:val="21"/>
              </w:rPr>
            </w:pPr>
            <w:r w:rsidRPr="00402EAC">
              <w:rPr>
                <w:sz w:val="21"/>
                <w:szCs w:val="21"/>
              </w:rPr>
              <w:t>Field Service Engineer</w:t>
            </w:r>
          </w:p>
        </w:tc>
        <w:tc>
          <w:tcPr>
            <w:tcW w:w="1170" w:type="dxa"/>
            <w:shd w:val="clear" w:color="auto" w:fill="auto"/>
            <w:noWrap/>
            <w:vAlign w:val="center"/>
          </w:tcPr>
          <w:p w14:paraId="4F5ABA05" w14:textId="1E2E5835" w:rsidR="00A17692" w:rsidRPr="00402EAC" w:rsidRDefault="00A17692" w:rsidP="00A17692">
            <w:pPr>
              <w:spacing w:after="0" w:line="240" w:lineRule="auto"/>
              <w:jc w:val="center"/>
              <w:rPr>
                <w:rFonts w:asciiTheme="minorHAnsi" w:hAnsiTheme="minorHAnsi"/>
                <w:sz w:val="21"/>
                <w:szCs w:val="21"/>
              </w:rPr>
            </w:pPr>
            <w:r w:rsidRPr="00402EAC">
              <w:rPr>
                <w:sz w:val="21"/>
                <w:szCs w:val="21"/>
              </w:rPr>
              <w:t>143</w:t>
            </w:r>
          </w:p>
        </w:tc>
        <w:tc>
          <w:tcPr>
            <w:tcW w:w="1079" w:type="dxa"/>
            <w:tcBorders>
              <w:right w:val="nil"/>
            </w:tcBorders>
            <w:vAlign w:val="center"/>
          </w:tcPr>
          <w:p w14:paraId="669F2FD9" w14:textId="2D12ECBD" w:rsidR="00A17692" w:rsidRPr="00A17692" w:rsidRDefault="00A17692" w:rsidP="00A17692">
            <w:pPr>
              <w:spacing w:after="0" w:line="240" w:lineRule="auto"/>
              <w:jc w:val="center"/>
              <w:rPr>
                <w:rFonts w:asciiTheme="minorHAnsi" w:hAnsiTheme="minorHAnsi"/>
                <w:sz w:val="21"/>
                <w:szCs w:val="21"/>
              </w:rPr>
            </w:pPr>
            <w:r w:rsidRPr="00A17692">
              <w:rPr>
                <w:sz w:val="21"/>
                <w:szCs w:val="21"/>
              </w:rPr>
              <w:t>9</w:t>
            </w:r>
          </w:p>
        </w:tc>
        <w:tc>
          <w:tcPr>
            <w:tcW w:w="360" w:type="dxa"/>
            <w:tcBorders>
              <w:top w:val="nil"/>
              <w:left w:val="nil"/>
              <w:bottom w:val="nil"/>
            </w:tcBorders>
            <w:shd w:val="clear" w:color="auto" w:fill="auto"/>
          </w:tcPr>
          <w:p w14:paraId="43541736" w14:textId="77777777" w:rsidR="00A17692" w:rsidRPr="00F40AA0" w:rsidRDefault="00A17692" w:rsidP="00A17692">
            <w:pPr>
              <w:spacing w:after="0" w:line="240" w:lineRule="auto"/>
              <w:rPr>
                <w:sz w:val="21"/>
                <w:szCs w:val="21"/>
              </w:rPr>
            </w:pPr>
          </w:p>
        </w:tc>
        <w:tc>
          <w:tcPr>
            <w:tcW w:w="2970" w:type="dxa"/>
            <w:tcBorders>
              <w:right w:val="nil"/>
            </w:tcBorders>
            <w:vAlign w:val="center"/>
          </w:tcPr>
          <w:p w14:paraId="20D138A4" w14:textId="65AD459A" w:rsidR="00A17692" w:rsidRPr="00F40AA0" w:rsidRDefault="00A17692" w:rsidP="00A17692">
            <w:pPr>
              <w:spacing w:after="0" w:line="240" w:lineRule="auto"/>
              <w:rPr>
                <w:rFonts w:asciiTheme="minorHAnsi" w:hAnsiTheme="minorHAnsi"/>
                <w:sz w:val="21"/>
                <w:szCs w:val="21"/>
              </w:rPr>
            </w:pPr>
            <w:r w:rsidRPr="00F40AA0">
              <w:rPr>
                <w:sz w:val="21"/>
                <w:szCs w:val="21"/>
              </w:rPr>
              <w:t>Calibration Technician</w:t>
            </w:r>
          </w:p>
        </w:tc>
        <w:tc>
          <w:tcPr>
            <w:tcW w:w="1502" w:type="dxa"/>
            <w:gridSpan w:val="2"/>
            <w:tcBorders>
              <w:left w:val="nil"/>
              <w:right w:val="nil"/>
            </w:tcBorders>
            <w:vAlign w:val="center"/>
          </w:tcPr>
          <w:p w14:paraId="7F390E64" w14:textId="62026D1B" w:rsidR="00A17692" w:rsidRPr="00F40AA0" w:rsidRDefault="00A17692" w:rsidP="00A17692">
            <w:pPr>
              <w:spacing w:after="0" w:line="240" w:lineRule="auto"/>
              <w:jc w:val="center"/>
              <w:rPr>
                <w:rFonts w:asciiTheme="minorHAnsi" w:hAnsiTheme="minorHAnsi"/>
                <w:sz w:val="21"/>
                <w:szCs w:val="21"/>
              </w:rPr>
            </w:pPr>
            <w:r w:rsidRPr="00F40AA0">
              <w:rPr>
                <w:sz w:val="21"/>
                <w:szCs w:val="21"/>
              </w:rPr>
              <w:t>45</w:t>
            </w:r>
          </w:p>
        </w:tc>
        <w:tc>
          <w:tcPr>
            <w:tcW w:w="892" w:type="dxa"/>
            <w:tcBorders>
              <w:left w:val="nil"/>
              <w:right w:val="nil"/>
            </w:tcBorders>
            <w:vAlign w:val="center"/>
          </w:tcPr>
          <w:p w14:paraId="43F68E37" w14:textId="7FB4875D" w:rsidR="00A17692" w:rsidRPr="00A17692" w:rsidRDefault="00A17692" w:rsidP="00A17692">
            <w:pPr>
              <w:spacing w:after="0" w:line="240" w:lineRule="auto"/>
              <w:jc w:val="center"/>
              <w:rPr>
                <w:rFonts w:asciiTheme="minorHAnsi" w:hAnsiTheme="minorHAnsi"/>
                <w:sz w:val="21"/>
                <w:szCs w:val="21"/>
              </w:rPr>
            </w:pPr>
            <w:r w:rsidRPr="00A17692">
              <w:rPr>
                <w:sz w:val="21"/>
                <w:szCs w:val="21"/>
              </w:rPr>
              <w:t>7</w:t>
            </w:r>
          </w:p>
        </w:tc>
      </w:tr>
      <w:tr w:rsidR="00A17692" w:rsidRPr="00C035EC" w14:paraId="6D55624B" w14:textId="64BA9B76" w:rsidTr="00A17692">
        <w:trPr>
          <w:trHeight w:val="170"/>
        </w:trPr>
        <w:tc>
          <w:tcPr>
            <w:tcW w:w="2251" w:type="dxa"/>
            <w:shd w:val="clear" w:color="auto" w:fill="auto"/>
            <w:noWrap/>
            <w:vAlign w:val="center"/>
          </w:tcPr>
          <w:p w14:paraId="65C805A8" w14:textId="166F202C" w:rsidR="00A17692" w:rsidRPr="00402EAC" w:rsidRDefault="00A17692" w:rsidP="00A17692">
            <w:pPr>
              <w:spacing w:after="0" w:line="240" w:lineRule="auto"/>
              <w:rPr>
                <w:rFonts w:asciiTheme="minorHAnsi" w:hAnsiTheme="minorHAnsi"/>
                <w:sz w:val="21"/>
                <w:szCs w:val="21"/>
              </w:rPr>
            </w:pPr>
            <w:r w:rsidRPr="00402EAC">
              <w:rPr>
                <w:sz w:val="21"/>
                <w:szCs w:val="21"/>
              </w:rPr>
              <w:t>Equipment Technician</w:t>
            </w:r>
          </w:p>
        </w:tc>
        <w:tc>
          <w:tcPr>
            <w:tcW w:w="1170" w:type="dxa"/>
            <w:shd w:val="clear" w:color="auto" w:fill="auto"/>
            <w:noWrap/>
            <w:vAlign w:val="center"/>
          </w:tcPr>
          <w:p w14:paraId="458DE13C" w14:textId="59533ACF" w:rsidR="00A17692" w:rsidRPr="00402EAC" w:rsidRDefault="00A17692" w:rsidP="00A17692">
            <w:pPr>
              <w:spacing w:after="0" w:line="240" w:lineRule="auto"/>
              <w:jc w:val="center"/>
              <w:rPr>
                <w:rFonts w:asciiTheme="minorHAnsi" w:hAnsiTheme="minorHAnsi"/>
                <w:sz w:val="21"/>
                <w:szCs w:val="21"/>
              </w:rPr>
            </w:pPr>
            <w:r w:rsidRPr="00402EAC">
              <w:rPr>
                <w:sz w:val="21"/>
                <w:szCs w:val="21"/>
              </w:rPr>
              <w:t>142</w:t>
            </w:r>
          </w:p>
        </w:tc>
        <w:tc>
          <w:tcPr>
            <w:tcW w:w="1079" w:type="dxa"/>
            <w:tcBorders>
              <w:right w:val="nil"/>
            </w:tcBorders>
            <w:vAlign w:val="center"/>
          </w:tcPr>
          <w:p w14:paraId="6F06A784" w14:textId="4A10EABF" w:rsidR="00A17692" w:rsidRPr="00A17692" w:rsidRDefault="00A17692" w:rsidP="00A17692">
            <w:pPr>
              <w:spacing w:after="0" w:line="240" w:lineRule="auto"/>
              <w:jc w:val="center"/>
              <w:rPr>
                <w:rFonts w:asciiTheme="minorHAnsi" w:hAnsiTheme="minorHAnsi"/>
                <w:sz w:val="21"/>
                <w:szCs w:val="21"/>
              </w:rPr>
            </w:pPr>
            <w:r w:rsidRPr="00A17692">
              <w:rPr>
                <w:sz w:val="21"/>
                <w:szCs w:val="21"/>
              </w:rPr>
              <w:t>15</w:t>
            </w:r>
          </w:p>
        </w:tc>
        <w:tc>
          <w:tcPr>
            <w:tcW w:w="360" w:type="dxa"/>
            <w:tcBorders>
              <w:top w:val="nil"/>
              <w:left w:val="nil"/>
              <w:bottom w:val="nil"/>
            </w:tcBorders>
            <w:shd w:val="clear" w:color="auto" w:fill="auto"/>
          </w:tcPr>
          <w:p w14:paraId="2883D60C" w14:textId="77777777" w:rsidR="00A17692" w:rsidRPr="00F40AA0" w:rsidRDefault="00A17692" w:rsidP="00A17692">
            <w:pPr>
              <w:spacing w:after="0" w:line="240" w:lineRule="auto"/>
              <w:rPr>
                <w:sz w:val="21"/>
                <w:szCs w:val="21"/>
              </w:rPr>
            </w:pPr>
          </w:p>
        </w:tc>
        <w:tc>
          <w:tcPr>
            <w:tcW w:w="2970" w:type="dxa"/>
            <w:tcBorders>
              <w:right w:val="nil"/>
            </w:tcBorders>
            <w:vAlign w:val="center"/>
          </w:tcPr>
          <w:p w14:paraId="045E9B24" w14:textId="0C0B4C89" w:rsidR="00A17692" w:rsidRPr="00F40AA0" w:rsidRDefault="00A17692" w:rsidP="00A17692">
            <w:pPr>
              <w:spacing w:after="0" w:line="240" w:lineRule="auto"/>
              <w:rPr>
                <w:rFonts w:asciiTheme="minorHAnsi" w:hAnsiTheme="minorHAnsi"/>
                <w:sz w:val="21"/>
                <w:szCs w:val="21"/>
              </w:rPr>
            </w:pPr>
            <w:r w:rsidRPr="00F40AA0">
              <w:rPr>
                <w:sz w:val="21"/>
                <w:szCs w:val="21"/>
              </w:rPr>
              <w:t>Building Maintenance Worker</w:t>
            </w:r>
          </w:p>
        </w:tc>
        <w:tc>
          <w:tcPr>
            <w:tcW w:w="1502" w:type="dxa"/>
            <w:gridSpan w:val="2"/>
            <w:tcBorders>
              <w:left w:val="nil"/>
              <w:right w:val="nil"/>
            </w:tcBorders>
            <w:vAlign w:val="center"/>
          </w:tcPr>
          <w:p w14:paraId="11F2506E" w14:textId="3663E34C" w:rsidR="00A17692" w:rsidRPr="00F40AA0" w:rsidRDefault="00A17692" w:rsidP="00A17692">
            <w:pPr>
              <w:spacing w:after="0" w:line="240" w:lineRule="auto"/>
              <w:jc w:val="center"/>
              <w:rPr>
                <w:rFonts w:asciiTheme="minorHAnsi" w:hAnsiTheme="minorHAnsi"/>
                <w:sz w:val="21"/>
                <w:szCs w:val="21"/>
              </w:rPr>
            </w:pPr>
            <w:r w:rsidRPr="00F40AA0">
              <w:rPr>
                <w:sz w:val="21"/>
                <w:szCs w:val="21"/>
              </w:rPr>
              <w:t>43</w:t>
            </w:r>
          </w:p>
        </w:tc>
        <w:tc>
          <w:tcPr>
            <w:tcW w:w="892" w:type="dxa"/>
            <w:tcBorders>
              <w:left w:val="nil"/>
              <w:right w:val="nil"/>
            </w:tcBorders>
            <w:vAlign w:val="center"/>
          </w:tcPr>
          <w:p w14:paraId="65EAE2A5" w14:textId="4BBA0361" w:rsidR="00A17692" w:rsidRPr="00A17692" w:rsidRDefault="00A17692" w:rsidP="00A17692">
            <w:pPr>
              <w:spacing w:after="0" w:line="240" w:lineRule="auto"/>
              <w:jc w:val="center"/>
              <w:rPr>
                <w:rFonts w:asciiTheme="minorHAnsi" w:hAnsiTheme="minorHAnsi"/>
                <w:sz w:val="21"/>
                <w:szCs w:val="21"/>
              </w:rPr>
            </w:pPr>
            <w:r w:rsidRPr="00A17692">
              <w:rPr>
                <w:sz w:val="21"/>
                <w:szCs w:val="21"/>
              </w:rPr>
              <w:t>6</w:t>
            </w:r>
          </w:p>
        </w:tc>
      </w:tr>
      <w:tr w:rsidR="00A17692" w:rsidRPr="00C035EC" w14:paraId="1EF10A80" w14:textId="7F05B98A" w:rsidTr="00A17692">
        <w:trPr>
          <w:trHeight w:val="323"/>
        </w:trPr>
        <w:tc>
          <w:tcPr>
            <w:tcW w:w="2251" w:type="dxa"/>
            <w:shd w:val="clear" w:color="auto" w:fill="auto"/>
            <w:noWrap/>
            <w:vAlign w:val="center"/>
          </w:tcPr>
          <w:p w14:paraId="7FA8D473" w14:textId="5A05FE7D" w:rsidR="00A17692" w:rsidRPr="00402EAC" w:rsidRDefault="00A17692" w:rsidP="00A17692">
            <w:pPr>
              <w:spacing w:after="0" w:line="240" w:lineRule="auto"/>
              <w:rPr>
                <w:rFonts w:asciiTheme="minorHAnsi" w:hAnsiTheme="minorHAnsi"/>
                <w:sz w:val="21"/>
                <w:szCs w:val="21"/>
              </w:rPr>
            </w:pPr>
            <w:r w:rsidRPr="00402EAC">
              <w:rPr>
                <w:sz w:val="21"/>
                <w:szCs w:val="21"/>
              </w:rPr>
              <w:t>Maintenance Mechanic</w:t>
            </w:r>
          </w:p>
        </w:tc>
        <w:tc>
          <w:tcPr>
            <w:tcW w:w="1170" w:type="dxa"/>
            <w:shd w:val="clear" w:color="auto" w:fill="auto"/>
            <w:noWrap/>
            <w:vAlign w:val="center"/>
          </w:tcPr>
          <w:p w14:paraId="0AEB2DB3" w14:textId="4623D2AD" w:rsidR="00A17692" w:rsidRPr="00402EAC" w:rsidRDefault="00A17692" w:rsidP="00A17692">
            <w:pPr>
              <w:spacing w:after="0" w:line="240" w:lineRule="auto"/>
              <w:jc w:val="center"/>
              <w:rPr>
                <w:rFonts w:asciiTheme="minorHAnsi" w:hAnsiTheme="minorHAnsi"/>
                <w:sz w:val="21"/>
                <w:szCs w:val="21"/>
              </w:rPr>
            </w:pPr>
            <w:r w:rsidRPr="00402EAC">
              <w:rPr>
                <w:sz w:val="21"/>
                <w:szCs w:val="21"/>
              </w:rPr>
              <w:t>105</w:t>
            </w:r>
          </w:p>
        </w:tc>
        <w:tc>
          <w:tcPr>
            <w:tcW w:w="1079" w:type="dxa"/>
            <w:tcBorders>
              <w:right w:val="nil"/>
            </w:tcBorders>
            <w:vAlign w:val="center"/>
          </w:tcPr>
          <w:p w14:paraId="7B44F17C" w14:textId="060A844C" w:rsidR="00A17692" w:rsidRPr="00A17692" w:rsidRDefault="00A17692" w:rsidP="00A17692">
            <w:pPr>
              <w:spacing w:after="0" w:line="240" w:lineRule="auto"/>
              <w:jc w:val="center"/>
              <w:rPr>
                <w:rFonts w:asciiTheme="minorHAnsi" w:hAnsiTheme="minorHAnsi"/>
                <w:sz w:val="21"/>
                <w:szCs w:val="21"/>
              </w:rPr>
            </w:pPr>
            <w:r w:rsidRPr="00A17692">
              <w:rPr>
                <w:sz w:val="21"/>
                <w:szCs w:val="21"/>
              </w:rPr>
              <w:t>25</w:t>
            </w:r>
          </w:p>
        </w:tc>
        <w:tc>
          <w:tcPr>
            <w:tcW w:w="360" w:type="dxa"/>
            <w:tcBorders>
              <w:top w:val="nil"/>
              <w:left w:val="nil"/>
              <w:bottom w:val="nil"/>
            </w:tcBorders>
            <w:shd w:val="clear" w:color="auto" w:fill="auto"/>
          </w:tcPr>
          <w:p w14:paraId="69DC7216" w14:textId="77777777" w:rsidR="00A17692" w:rsidRPr="00F40AA0" w:rsidRDefault="00A17692" w:rsidP="00A17692">
            <w:pPr>
              <w:spacing w:after="0" w:line="240" w:lineRule="auto"/>
              <w:rPr>
                <w:sz w:val="21"/>
                <w:szCs w:val="21"/>
              </w:rPr>
            </w:pPr>
          </w:p>
        </w:tc>
        <w:tc>
          <w:tcPr>
            <w:tcW w:w="2970" w:type="dxa"/>
            <w:tcBorders>
              <w:right w:val="nil"/>
            </w:tcBorders>
            <w:vAlign w:val="center"/>
          </w:tcPr>
          <w:p w14:paraId="09386413" w14:textId="64B75FA0" w:rsidR="00A17692" w:rsidRPr="00F40AA0" w:rsidRDefault="00A17692" w:rsidP="00A17692">
            <w:pPr>
              <w:spacing w:after="0" w:line="240" w:lineRule="auto"/>
              <w:rPr>
                <w:rFonts w:asciiTheme="minorHAnsi" w:hAnsiTheme="minorHAnsi"/>
                <w:sz w:val="21"/>
                <w:szCs w:val="21"/>
              </w:rPr>
            </w:pPr>
            <w:r w:rsidRPr="00F40AA0">
              <w:rPr>
                <w:sz w:val="21"/>
                <w:szCs w:val="21"/>
              </w:rPr>
              <w:t>Building Engineer</w:t>
            </w:r>
          </w:p>
        </w:tc>
        <w:tc>
          <w:tcPr>
            <w:tcW w:w="1502" w:type="dxa"/>
            <w:gridSpan w:val="2"/>
            <w:tcBorders>
              <w:left w:val="nil"/>
              <w:right w:val="nil"/>
            </w:tcBorders>
            <w:vAlign w:val="center"/>
          </w:tcPr>
          <w:p w14:paraId="7461B01C" w14:textId="158BD757" w:rsidR="00A17692" w:rsidRPr="00F40AA0" w:rsidRDefault="00A17692" w:rsidP="00A17692">
            <w:pPr>
              <w:spacing w:after="0" w:line="240" w:lineRule="auto"/>
              <w:jc w:val="center"/>
              <w:rPr>
                <w:rFonts w:asciiTheme="minorHAnsi" w:hAnsiTheme="minorHAnsi"/>
                <w:sz w:val="21"/>
                <w:szCs w:val="21"/>
              </w:rPr>
            </w:pPr>
            <w:r w:rsidRPr="00F40AA0">
              <w:rPr>
                <w:sz w:val="21"/>
                <w:szCs w:val="21"/>
              </w:rPr>
              <w:t>36</w:t>
            </w:r>
          </w:p>
        </w:tc>
        <w:tc>
          <w:tcPr>
            <w:tcW w:w="892" w:type="dxa"/>
            <w:tcBorders>
              <w:left w:val="nil"/>
              <w:right w:val="nil"/>
            </w:tcBorders>
            <w:vAlign w:val="center"/>
          </w:tcPr>
          <w:p w14:paraId="19ABEF07" w14:textId="3A207F2C" w:rsidR="00A17692" w:rsidRPr="00A17692" w:rsidRDefault="00A17692" w:rsidP="00A17692">
            <w:pPr>
              <w:spacing w:after="0" w:line="240" w:lineRule="auto"/>
              <w:jc w:val="center"/>
              <w:rPr>
                <w:rFonts w:asciiTheme="minorHAnsi" w:hAnsiTheme="minorHAnsi"/>
                <w:sz w:val="21"/>
                <w:szCs w:val="21"/>
              </w:rPr>
            </w:pPr>
            <w:r w:rsidRPr="00A17692">
              <w:rPr>
                <w:sz w:val="21"/>
                <w:szCs w:val="21"/>
              </w:rPr>
              <w:t>2</w:t>
            </w:r>
          </w:p>
        </w:tc>
      </w:tr>
    </w:tbl>
    <w:p w14:paraId="5E44BB30" w14:textId="0C1657C3" w:rsidR="00750FFE" w:rsidRDefault="00750FFE" w:rsidP="002B3DE0">
      <w:pPr>
        <w:pStyle w:val="NoSpacing"/>
        <w:ind w:left="144"/>
        <w:rPr>
          <w:i/>
          <w:sz w:val="20"/>
          <w:szCs w:val="20"/>
        </w:rPr>
      </w:pPr>
      <w:r w:rsidRPr="00750FFE">
        <w:rPr>
          <w:i/>
          <w:sz w:val="20"/>
          <w:szCs w:val="20"/>
        </w:rPr>
        <w:t>Source: Burning Glass</w:t>
      </w:r>
    </w:p>
    <w:p w14:paraId="5A1CC8ED" w14:textId="6EE47A3B" w:rsidR="002155A4" w:rsidRDefault="002155A4" w:rsidP="002155A4">
      <w:pPr>
        <w:pStyle w:val="Heading1"/>
      </w:pPr>
      <w:r>
        <w:t>Industry Concentration</w:t>
      </w:r>
    </w:p>
    <w:p w14:paraId="612AE15C" w14:textId="460DD1B0" w:rsidR="002155A4" w:rsidRDefault="000E5421" w:rsidP="00193BC4">
      <w:pPr>
        <w:pStyle w:val="NoSpacing"/>
        <w:spacing w:after="120"/>
      </w:pPr>
      <w:r>
        <w:rPr>
          <w:b/>
        </w:rPr>
        <w:t>Table 5</w:t>
      </w:r>
      <w:r w:rsidR="004D6089">
        <w:rPr>
          <w:b/>
        </w:rPr>
        <w:t>a</w:t>
      </w:r>
      <w:r w:rsidR="004C666A" w:rsidRPr="004C666A">
        <w:rPr>
          <w:b/>
        </w:rPr>
        <w:t>. In</w:t>
      </w:r>
      <w:r w:rsidR="00193BC4">
        <w:rPr>
          <w:b/>
        </w:rPr>
        <w:t xml:space="preserve">dustries hiring </w:t>
      </w:r>
      <w:r w:rsidR="00E03255">
        <w:rPr>
          <w:b/>
        </w:rPr>
        <w:t>Maker Technology</w:t>
      </w:r>
      <w:r w:rsidR="00BA4147">
        <w:rPr>
          <w:b/>
        </w:rPr>
        <w:t xml:space="preserve"> Workers</w:t>
      </w:r>
      <w:r w:rsidR="004D6089">
        <w:rPr>
          <w:b/>
        </w:rPr>
        <w:t xml:space="preserve"> </w:t>
      </w:r>
      <w:r w:rsidR="003518A2">
        <w:rPr>
          <w:b/>
        </w:rPr>
        <w:t xml:space="preserve">in </w:t>
      </w:r>
      <w:r w:rsidR="00220D3F">
        <w:rPr>
          <w:b/>
        </w:rPr>
        <w:t>Bay Region</w:t>
      </w:r>
    </w:p>
    <w:tbl>
      <w:tblPr>
        <w:tblW w:w="10437" w:type="dxa"/>
        <w:tblInd w:w="93"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387"/>
        <w:gridCol w:w="990"/>
        <w:gridCol w:w="990"/>
        <w:gridCol w:w="1080"/>
        <w:gridCol w:w="990"/>
      </w:tblGrid>
      <w:tr w:rsidR="00AB65BC" w:rsidRPr="008409A0" w14:paraId="07638B9F" w14:textId="77777777" w:rsidTr="00E82438">
        <w:trPr>
          <w:trHeight w:val="288"/>
        </w:trPr>
        <w:tc>
          <w:tcPr>
            <w:tcW w:w="6387" w:type="dxa"/>
            <w:shd w:val="clear" w:color="auto" w:fill="BFBFBF" w:themeFill="background1" w:themeFillShade="BF"/>
            <w:noWrap/>
            <w:vAlign w:val="center"/>
            <w:hideMark/>
          </w:tcPr>
          <w:p w14:paraId="451468A7" w14:textId="4A7D717D" w:rsidR="00AB65BC" w:rsidRPr="00602CA3" w:rsidRDefault="00AB65BC" w:rsidP="00AB65BC">
            <w:pPr>
              <w:spacing w:after="0" w:line="240" w:lineRule="auto"/>
              <w:rPr>
                <w:rFonts w:eastAsia="Times New Roman"/>
                <w:b/>
              </w:rPr>
            </w:pPr>
            <w:r w:rsidRPr="00602CA3">
              <w:rPr>
                <w:rFonts w:eastAsia="Times New Roman"/>
                <w:b/>
              </w:rPr>
              <w:t>Industry</w:t>
            </w:r>
            <w:r w:rsidR="00602CA3" w:rsidRPr="00602CA3">
              <w:rPr>
                <w:rFonts w:eastAsia="Times New Roman"/>
                <w:b/>
              </w:rPr>
              <w:t xml:space="preserve"> – 4</w:t>
            </w:r>
            <w:r w:rsidRPr="00602CA3">
              <w:rPr>
                <w:rFonts w:eastAsia="Times New Roman"/>
                <w:b/>
              </w:rPr>
              <w:t xml:space="preserve"> Digit NAICS (No. American Industry Classification) Codes</w:t>
            </w:r>
          </w:p>
        </w:tc>
        <w:tc>
          <w:tcPr>
            <w:tcW w:w="990" w:type="dxa"/>
            <w:shd w:val="clear" w:color="auto" w:fill="BFBFBF" w:themeFill="background1" w:themeFillShade="BF"/>
            <w:noWrap/>
            <w:vAlign w:val="center"/>
          </w:tcPr>
          <w:p w14:paraId="3AFFAD87" w14:textId="77777777" w:rsidR="00AB65BC" w:rsidRPr="00E82438" w:rsidRDefault="00AB65BC" w:rsidP="00AB65BC">
            <w:pPr>
              <w:spacing w:after="0" w:line="240" w:lineRule="auto"/>
              <w:jc w:val="center"/>
              <w:rPr>
                <w:rFonts w:eastAsia="Times New Roman"/>
                <w:b/>
                <w:sz w:val="21"/>
                <w:szCs w:val="21"/>
              </w:rPr>
            </w:pPr>
            <w:r w:rsidRPr="00E82438">
              <w:rPr>
                <w:rFonts w:eastAsia="Times New Roman"/>
                <w:b/>
                <w:sz w:val="21"/>
                <w:szCs w:val="21"/>
              </w:rPr>
              <w:t>Jobs in Industry (2016)</w:t>
            </w:r>
          </w:p>
        </w:tc>
        <w:tc>
          <w:tcPr>
            <w:tcW w:w="990" w:type="dxa"/>
            <w:shd w:val="clear" w:color="auto" w:fill="BFBFBF" w:themeFill="background1" w:themeFillShade="BF"/>
            <w:vAlign w:val="center"/>
          </w:tcPr>
          <w:p w14:paraId="26DF3854" w14:textId="1E5F53A5" w:rsidR="00AB65BC" w:rsidRPr="00E82438" w:rsidRDefault="00AB65BC" w:rsidP="00AB65BC">
            <w:pPr>
              <w:spacing w:after="0" w:line="240" w:lineRule="auto"/>
              <w:jc w:val="center"/>
              <w:rPr>
                <w:rFonts w:eastAsia="Times New Roman"/>
                <w:b/>
                <w:sz w:val="21"/>
                <w:szCs w:val="21"/>
              </w:rPr>
            </w:pPr>
            <w:r w:rsidRPr="00E82438">
              <w:rPr>
                <w:rFonts w:eastAsia="Times New Roman"/>
                <w:b/>
                <w:sz w:val="21"/>
                <w:szCs w:val="21"/>
              </w:rPr>
              <w:t>Jobs in Industry (2021)</w:t>
            </w:r>
          </w:p>
        </w:tc>
        <w:tc>
          <w:tcPr>
            <w:tcW w:w="1080" w:type="dxa"/>
            <w:shd w:val="clear" w:color="auto" w:fill="BFBFBF" w:themeFill="background1" w:themeFillShade="BF"/>
            <w:vAlign w:val="center"/>
          </w:tcPr>
          <w:p w14:paraId="41567DE3" w14:textId="16AC5058" w:rsidR="00AB65BC" w:rsidRPr="00E82438" w:rsidRDefault="00AB65BC" w:rsidP="00AB65BC">
            <w:pPr>
              <w:spacing w:after="0" w:line="240" w:lineRule="auto"/>
              <w:jc w:val="center"/>
              <w:rPr>
                <w:rFonts w:eastAsia="Times New Roman"/>
                <w:b/>
                <w:sz w:val="21"/>
                <w:szCs w:val="21"/>
              </w:rPr>
            </w:pPr>
            <w:r w:rsidRPr="00E82438">
              <w:rPr>
                <w:rFonts w:eastAsia="Times New Roman"/>
                <w:b/>
                <w:sz w:val="21"/>
                <w:szCs w:val="21"/>
              </w:rPr>
              <w:t xml:space="preserve">% Change </w:t>
            </w:r>
            <w:r w:rsidRPr="00E82438">
              <w:rPr>
                <w:rFonts w:eastAsia="Times New Roman"/>
                <w:b/>
                <w:sz w:val="20"/>
                <w:szCs w:val="20"/>
              </w:rPr>
              <w:t>(2016-21)</w:t>
            </w:r>
          </w:p>
        </w:tc>
        <w:tc>
          <w:tcPr>
            <w:tcW w:w="990" w:type="dxa"/>
            <w:shd w:val="clear" w:color="auto" w:fill="BFBFBF" w:themeFill="background1" w:themeFillShade="BF"/>
            <w:vAlign w:val="center"/>
          </w:tcPr>
          <w:p w14:paraId="7DB0EC3B" w14:textId="723A4ADA" w:rsidR="00AB65BC" w:rsidRPr="00E82438" w:rsidRDefault="00AB65BC" w:rsidP="00AB65BC">
            <w:pPr>
              <w:spacing w:after="0" w:line="240" w:lineRule="auto"/>
              <w:jc w:val="center"/>
              <w:rPr>
                <w:rFonts w:eastAsia="Times New Roman"/>
                <w:b/>
                <w:sz w:val="21"/>
                <w:szCs w:val="21"/>
              </w:rPr>
            </w:pPr>
            <w:r w:rsidRPr="00E82438">
              <w:rPr>
                <w:rFonts w:eastAsia="Times New Roman"/>
                <w:b/>
                <w:sz w:val="21"/>
                <w:szCs w:val="21"/>
              </w:rPr>
              <w:t>% in Industry (2016)</w:t>
            </w:r>
          </w:p>
        </w:tc>
      </w:tr>
      <w:tr w:rsidR="008E11B2" w:rsidRPr="00C035EC" w14:paraId="19F540E1" w14:textId="77777777" w:rsidTr="00E82438">
        <w:trPr>
          <w:trHeight w:val="288"/>
        </w:trPr>
        <w:tc>
          <w:tcPr>
            <w:tcW w:w="6387" w:type="dxa"/>
            <w:shd w:val="clear" w:color="auto" w:fill="auto"/>
            <w:noWrap/>
            <w:vAlign w:val="center"/>
          </w:tcPr>
          <w:p w14:paraId="7F215B49" w14:textId="4BD0120F" w:rsidR="008E11B2" w:rsidRPr="008E11B2" w:rsidRDefault="008E11B2" w:rsidP="008E11B2">
            <w:pPr>
              <w:spacing w:after="0" w:line="240" w:lineRule="auto"/>
              <w:rPr>
                <w:rFonts w:asciiTheme="minorHAnsi" w:hAnsiTheme="minorHAnsi"/>
                <w:sz w:val="21"/>
                <w:szCs w:val="21"/>
              </w:rPr>
            </w:pPr>
            <w:r w:rsidRPr="008E11B2">
              <w:rPr>
                <w:rFonts w:asciiTheme="minorHAnsi" w:hAnsiTheme="minorHAnsi"/>
                <w:sz w:val="21"/>
                <w:szCs w:val="21"/>
              </w:rPr>
              <w:t>Computer and Electronic Product Manufacturing (334)</w:t>
            </w:r>
          </w:p>
        </w:tc>
        <w:tc>
          <w:tcPr>
            <w:tcW w:w="990" w:type="dxa"/>
            <w:shd w:val="clear" w:color="auto" w:fill="auto"/>
            <w:noWrap/>
            <w:vAlign w:val="center"/>
          </w:tcPr>
          <w:p w14:paraId="3DB7F0E3" w14:textId="40061324" w:rsidR="008E11B2" w:rsidRPr="008E11B2" w:rsidRDefault="008E11B2" w:rsidP="008E11B2">
            <w:pPr>
              <w:spacing w:after="0" w:line="240" w:lineRule="auto"/>
              <w:jc w:val="center"/>
              <w:rPr>
                <w:rFonts w:asciiTheme="minorHAnsi" w:hAnsiTheme="minorHAnsi"/>
                <w:sz w:val="21"/>
                <w:szCs w:val="21"/>
              </w:rPr>
            </w:pPr>
            <w:r w:rsidRPr="008E11B2">
              <w:rPr>
                <w:rFonts w:asciiTheme="minorHAnsi" w:hAnsiTheme="minorHAnsi"/>
                <w:sz w:val="21"/>
                <w:szCs w:val="21"/>
              </w:rPr>
              <w:t>7,542</w:t>
            </w:r>
          </w:p>
        </w:tc>
        <w:tc>
          <w:tcPr>
            <w:tcW w:w="990" w:type="dxa"/>
            <w:vAlign w:val="center"/>
          </w:tcPr>
          <w:p w14:paraId="54A1078F" w14:textId="11F34F84" w:rsidR="008E11B2" w:rsidRPr="008E11B2" w:rsidRDefault="008E11B2" w:rsidP="008E11B2">
            <w:pPr>
              <w:spacing w:after="0" w:line="240" w:lineRule="auto"/>
              <w:jc w:val="center"/>
              <w:rPr>
                <w:rFonts w:asciiTheme="minorHAnsi" w:hAnsiTheme="minorHAnsi"/>
                <w:sz w:val="21"/>
                <w:szCs w:val="21"/>
              </w:rPr>
            </w:pPr>
            <w:r w:rsidRPr="008E11B2">
              <w:rPr>
                <w:rFonts w:asciiTheme="minorHAnsi" w:hAnsiTheme="minorHAnsi"/>
                <w:sz w:val="21"/>
                <w:szCs w:val="21"/>
              </w:rPr>
              <w:t>7,249</w:t>
            </w:r>
          </w:p>
        </w:tc>
        <w:tc>
          <w:tcPr>
            <w:tcW w:w="1080" w:type="dxa"/>
            <w:vAlign w:val="center"/>
          </w:tcPr>
          <w:p w14:paraId="40ABE3A6" w14:textId="717F8F87" w:rsidR="008E11B2" w:rsidRPr="008E11B2" w:rsidRDefault="008E11B2" w:rsidP="008E11B2">
            <w:pPr>
              <w:spacing w:after="0" w:line="240" w:lineRule="auto"/>
              <w:jc w:val="center"/>
              <w:rPr>
                <w:rFonts w:asciiTheme="minorHAnsi" w:hAnsiTheme="minorHAnsi"/>
                <w:sz w:val="21"/>
                <w:szCs w:val="21"/>
              </w:rPr>
            </w:pPr>
            <w:r w:rsidRPr="00E82438">
              <w:rPr>
                <w:rFonts w:asciiTheme="minorHAnsi" w:hAnsiTheme="minorHAnsi"/>
                <w:color w:val="FF0000"/>
                <w:sz w:val="21"/>
                <w:szCs w:val="21"/>
              </w:rPr>
              <w:t xml:space="preserve"> (4%)</w:t>
            </w:r>
          </w:p>
        </w:tc>
        <w:tc>
          <w:tcPr>
            <w:tcW w:w="990" w:type="dxa"/>
            <w:vAlign w:val="center"/>
          </w:tcPr>
          <w:p w14:paraId="1D4923F5" w14:textId="5EE7412B" w:rsidR="008E11B2" w:rsidRPr="008E11B2" w:rsidRDefault="008E11B2" w:rsidP="008E11B2">
            <w:pPr>
              <w:spacing w:after="0" w:line="240" w:lineRule="auto"/>
              <w:jc w:val="center"/>
              <w:rPr>
                <w:rFonts w:asciiTheme="minorHAnsi" w:hAnsiTheme="minorHAnsi"/>
                <w:sz w:val="21"/>
                <w:szCs w:val="21"/>
              </w:rPr>
            </w:pPr>
            <w:r w:rsidRPr="008E11B2">
              <w:rPr>
                <w:rFonts w:asciiTheme="minorHAnsi" w:hAnsiTheme="minorHAnsi"/>
                <w:sz w:val="21"/>
                <w:szCs w:val="21"/>
              </w:rPr>
              <w:t>16.7%</w:t>
            </w:r>
          </w:p>
        </w:tc>
      </w:tr>
      <w:tr w:rsidR="008E11B2" w:rsidRPr="00C035EC" w14:paraId="0F46F6C7" w14:textId="77777777" w:rsidTr="00E82438">
        <w:trPr>
          <w:trHeight w:val="288"/>
        </w:trPr>
        <w:tc>
          <w:tcPr>
            <w:tcW w:w="6387" w:type="dxa"/>
            <w:shd w:val="clear" w:color="auto" w:fill="auto"/>
            <w:noWrap/>
            <w:vAlign w:val="center"/>
          </w:tcPr>
          <w:p w14:paraId="7537AD16" w14:textId="68BBF26C" w:rsidR="008E11B2" w:rsidRPr="008E11B2" w:rsidRDefault="008E11B2" w:rsidP="008E11B2">
            <w:pPr>
              <w:spacing w:after="0" w:line="240" w:lineRule="auto"/>
              <w:rPr>
                <w:rFonts w:asciiTheme="minorHAnsi" w:hAnsiTheme="minorHAnsi"/>
                <w:sz w:val="21"/>
                <w:szCs w:val="21"/>
              </w:rPr>
            </w:pPr>
            <w:r w:rsidRPr="008E11B2">
              <w:rPr>
                <w:rFonts w:asciiTheme="minorHAnsi" w:hAnsiTheme="minorHAnsi"/>
                <w:sz w:val="21"/>
                <w:szCs w:val="21"/>
              </w:rPr>
              <w:lastRenderedPageBreak/>
              <w:t>Real Estate (531)</w:t>
            </w:r>
          </w:p>
        </w:tc>
        <w:tc>
          <w:tcPr>
            <w:tcW w:w="990" w:type="dxa"/>
            <w:shd w:val="clear" w:color="auto" w:fill="auto"/>
            <w:noWrap/>
            <w:vAlign w:val="center"/>
          </w:tcPr>
          <w:p w14:paraId="73F82C89" w14:textId="0D501758" w:rsidR="008E11B2" w:rsidRPr="008E11B2" w:rsidRDefault="008E11B2" w:rsidP="008E11B2">
            <w:pPr>
              <w:spacing w:after="0" w:line="240" w:lineRule="auto"/>
              <w:jc w:val="center"/>
              <w:rPr>
                <w:rFonts w:asciiTheme="minorHAnsi" w:hAnsiTheme="minorHAnsi"/>
                <w:sz w:val="21"/>
                <w:szCs w:val="21"/>
              </w:rPr>
            </w:pPr>
            <w:r w:rsidRPr="008E11B2">
              <w:rPr>
                <w:rFonts w:asciiTheme="minorHAnsi" w:hAnsiTheme="minorHAnsi"/>
                <w:sz w:val="21"/>
                <w:szCs w:val="21"/>
              </w:rPr>
              <w:t>6,438</w:t>
            </w:r>
          </w:p>
        </w:tc>
        <w:tc>
          <w:tcPr>
            <w:tcW w:w="990" w:type="dxa"/>
            <w:vAlign w:val="center"/>
          </w:tcPr>
          <w:p w14:paraId="12D1743D" w14:textId="549C32FB" w:rsidR="008E11B2" w:rsidRPr="008E11B2" w:rsidRDefault="008E11B2" w:rsidP="008E11B2">
            <w:pPr>
              <w:spacing w:after="0" w:line="240" w:lineRule="auto"/>
              <w:jc w:val="center"/>
              <w:rPr>
                <w:rFonts w:asciiTheme="minorHAnsi" w:hAnsiTheme="minorHAnsi"/>
                <w:sz w:val="21"/>
                <w:szCs w:val="21"/>
              </w:rPr>
            </w:pPr>
            <w:r w:rsidRPr="008E11B2">
              <w:rPr>
                <w:rFonts w:asciiTheme="minorHAnsi" w:hAnsiTheme="minorHAnsi"/>
                <w:sz w:val="21"/>
                <w:szCs w:val="21"/>
              </w:rPr>
              <w:t>6,974</w:t>
            </w:r>
          </w:p>
        </w:tc>
        <w:tc>
          <w:tcPr>
            <w:tcW w:w="1080" w:type="dxa"/>
            <w:vAlign w:val="center"/>
          </w:tcPr>
          <w:p w14:paraId="0865145E" w14:textId="075CA0E0" w:rsidR="008E11B2" w:rsidRPr="008E11B2" w:rsidRDefault="008E11B2" w:rsidP="008E11B2">
            <w:pPr>
              <w:spacing w:after="0" w:line="240" w:lineRule="auto"/>
              <w:jc w:val="center"/>
              <w:rPr>
                <w:rFonts w:asciiTheme="minorHAnsi" w:hAnsiTheme="minorHAnsi"/>
                <w:sz w:val="21"/>
                <w:szCs w:val="21"/>
              </w:rPr>
            </w:pPr>
            <w:r w:rsidRPr="008E11B2">
              <w:rPr>
                <w:rFonts w:asciiTheme="minorHAnsi" w:hAnsiTheme="minorHAnsi"/>
                <w:sz w:val="21"/>
                <w:szCs w:val="21"/>
              </w:rPr>
              <w:t>8%</w:t>
            </w:r>
          </w:p>
        </w:tc>
        <w:tc>
          <w:tcPr>
            <w:tcW w:w="990" w:type="dxa"/>
            <w:vAlign w:val="center"/>
          </w:tcPr>
          <w:p w14:paraId="28CB0336" w14:textId="0794751D" w:rsidR="008E11B2" w:rsidRPr="008E11B2" w:rsidRDefault="008E11B2" w:rsidP="008E11B2">
            <w:pPr>
              <w:spacing w:after="0" w:line="240" w:lineRule="auto"/>
              <w:jc w:val="center"/>
              <w:rPr>
                <w:rFonts w:asciiTheme="minorHAnsi" w:hAnsiTheme="minorHAnsi"/>
                <w:sz w:val="21"/>
                <w:szCs w:val="21"/>
              </w:rPr>
            </w:pPr>
            <w:r w:rsidRPr="008E11B2">
              <w:rPr>
                <w:rFonts w:asciiTheme="minorHAnsi" w:hAnsiTheme="minorHAnsi"/>
                <w:sz w:val="21"/>
                <w:szCs w:val="21"/>
              </w:rPr>
              <w:t>14.4%</w:t>
            </w:r>
          </w:p>
        </w:tc>
      </w:tr>
      <w:tr w:rsidR="008E11B2" w:rsidRPr="00C035EC" w14:paraId="2F6DB790" w14:textId="77777777" w:rsidTr="00E82438">
        <w:trPr>
          <w:trHeight w:val="288"/>
        </w:trPr>
        <w:tc>
          <w:tcPr>
            <w:tcW w:w="6387" w:type="dxa"/>
            <w:shd w:val="clear" w:color="auto" w:fill="auto"/>
            <w:noWrap/>
            <w:vAlign w:val="center"/>
          </w:tcPr>
          <w:p w14:paraId="61A621AA" w14:textId="52227050" w:rsidR="008E11B2" w:rsidRPr="008E11B2" w:rsidRDefault="008E11B2" w:rsidP="008E11B2">
            <w:pPr>
              <w:spacing w:after="0" w:line="240" w:lineRule="auto"/>
              <w:rPr>
                <w:rFonts w:asciiTheme="minorHAnsi" w:hAnsiTheme="minorHAnsi"/>
                <w:sz w:val="21"/>
                <w:szCs w:val="21"/>
              </w:rPr>
            </w:pPr>
            <w:r w:rsidRPr="008E11B2">
              <w:rPr>
                <w:rFonts w:asciiTheme="minorHAnsi" w:hAnsiTheme="minorHAnsi"/>
                <w:sz w:val="21"/>
                <w:szCs w:val="21"/>
              </w:rPr>
              <w:t>Local Government (903)</w:t>
            </w:r>
          </w:p>
        </w:tc>
        <w:tc>
          <w:tcPr>
            <w:tcW w:w="990" w:type="dxa"/>
            <w:shd w:val="clear" w:color="auto" w:fill="auto"/>
            <w:noWrap/>
            <w:vAlign w:val="center"/>
          </w:tcPr>
          <w:p w14:paraId="3D665F35" w14:textId="1BA4E9C0" w:rsidR="008E11B2" w:rsidRPr="008E11B2" w:rsidRDefault="008E11B2" w:rsidP="008E11B2">
            <w:pPr>
              <w:spacing w:after="0" w:line="240" w:lineRule="auto"/>
              <w:jc w:val="center"/>
              <w:rPr>
                <w:rFonts w:asciiTheme="minorHAnsi" w:hAnsiTheme="minorHAnsi"/>
                <w:sz w:val="21"/>
                <w:szCs w:val="21"/>
              </w:rPr>
            </w:pPr>
            <w:r w:rsidRPr="008E11B2">
              <w:rPr>
                <w:rFonts w:asciiTheme="minorHAnsi" w:hAnsiTheme="minorHAnsi"/>
                <w:sz w:val="21"/>
                <w:szCs w:val="21"/>
              </w:rPr>
              <w:t>4,311</w:t>
            </w:r>
          </w:p>
        </w:tc>
        <w:tc>
          <w:tcPr>
            <w:tcW w:w="990" w:type="dxa"/>
            <w:vAlign w:val="center"/>
          </w:tcPr>
          <w:p w14:paraId="1B5F560A" w14:textId="6D1AE30D" w:rsidR="008E11B2" w:rsidRPr="008E11B2" w:rsidRDefault="008E11B2" w:rsidP="008E11B2">
            <w:pPr>
              <w:spacing w:after="0" w:line="240" w:lineRule="auto"/>
              <w:jc w:val="center"/>
              <w:rPr>
                <w:rFonts w:asciiTheme="minorHAnsi" w:hAnsiTheme="minorHAnsi"/>
                <w:sz w:val="21"/>
                <w:szCs w:val="21"/>
              </w:rPr>
            </w:pPr>
            <w:r w:rsidRPr="008E11B2">
              <w:rPr>
                <w:rFonts w:asciiTheme="minorHAnsi" w:hAnsiTheme="minorHAnsi"/>
                <w:sz w:val="21"/>
                <w:szCs w:val="21"/>
              </w:rPr>
              <w:t>4,536</w:t>
            </w:r>
          </w:p>
        </w:tc>
        <w:tc>
          <w:tcPr>
            <w:tcW w:w="1080" w:type="dxa"/>
            <w:vAlign w:val="center"/>
          </w:tcPr>
          <w:p w14:paraId="337472AF" w14:textId="03FEEBBC" w:rsidR="008E11B2" w:rsidRPr="008E11B2" w:rsidRDefault="008E11B2" w:rsidP="008E11B2">
            <w:pPr>
              <w:spacing w:after="0" w:line="240" w:lineRule="auto"/>
              <w:jc w:val="center"/>
              <w:rPr>
                <w:rFonts w:asciiTheme="minorHAnsi" w:hAnsiTheme="minorHAnsi"/>
                <w:sz w:val="21"/>
                <w:szCs w:val="21"/>
              </w:rPr>
            </w:pPr>
            <w:r w:rsidRPr="008E11B2">
              <w:rPr>
                <w:rFonts w:asciiTheme="minorHAnsi" w:hAnsiTheme="minorHAnsi"/>
                <w:sz w:val="21"/>
                <w:szCs w:val="21"/>
              </w:rPr>
              <w:t>5%</w:t>
            </w:r>
          </w:p>
        </w:tc>
        <w:tc>
          <w:tcPr>
            <w:tcW w:w="990" w:type="dxa"/>
            <w:vAlign w:val="center"/>
          </w:tcPr>
          <w:p w14:paraId="15606E21" w14:textId="3478727A" w:rsidR="008E11B2" w:rsidRPr="008E11B2" w:rsidRDefault="008E11B2" w:rsidP="008E11B2">
            <w:pPr>
              <w:spacing w:after="0" w:line="240" w:lineRule="auto"/>
              <w:jc w:val="center"/>
              <w:rPr>
                <w:rFonts w:asciiTheme="minorHAnsi" w:hAnsiTheme="minorHAnsi"/>
                <w:sz w:val="21"/>
                <w:szCs w:val="21"/>
              </w:rPr>
            </w:pPr>
            <w:r w:rsidRPr="008E11B2">
              <w:rPr>
                <w:rFonts w:asciiTheme="minorHAnsi" w:hAnsiTheme="minorHAnsi"/>
                <w:sz w:val="21"/>
                <w:szCs w:val="21"/>
              </w:rPr>
              <w:t>9.6%</w:t>
            </w:r>
          </w:p>
        </w:tc>
      </w:tr>
      <w:tr w:rsidR="008E11B2" w:rsidRPr="00C035EC" w14:paraId="4016209B" w14:textId="77777777" w:rsidTr="00E82438">
        <w:trPr>
          <w:trHeight w:val="288"/>
        </w:trPr>
        <w:tc>
          <w:tcPr>
            <w:tcW w:w="6387" w:type="dxa"/>
            <w:shd w:val="clear" w:color="auto" w:fill="auto"/>
            <w:noWrap/>
            <w:vAlign w:val="center"/>
          </w:tcPr>
          <w:p w14:paraId="1F27E568" w14:textId="3D611E26" w:rsidR="008E11B2" w:rsidRPr="008E11B2" w:rsidRDefault="008E11B2" w:rsidP="008E11B2">
            <w:pPr>
              <w:spacing w:after="0" w:line="240" w:lineRule="auto"/>
              <w:rPr>
                <w:rFonts w:asciiTheme="minorHAnsi" w:hAnsiTheme="minorHAnsi"/>
                <w:sz w:val="21"/>
                <w:szCs w:val="21"/>
              </w:rPr>
            </w:pPr>
            <w:r w:rsidRPr="008E11B2">
              <w:rPr>
                <w:rFonts w:asciiTheme="minorHAnsi" w:hAnsiTheme="minorHAnsi"/>
                <w:sz w:val="21"/>
                <w:szCs w:val="21"/>
              </w:rPr>
              <w:t>Professional, Scientific, and Technical Services (541)</w:t>
            </w:r>
          </w:p>
        </w:tc>
        <w:tc>
          <w:tcPr>
            <w:tcW w:w="990" w:type="dxa"/>
            <w:shd w:val="clear" w:color="auto" w:fill="auto"/>
            <w:noWrap/>
            <w:vAlign w:val="center"/>
          </w:tcPr>
          <w:p w14:paraId="5898954E" w14:textId="79016C11" w:rsidR="008E11B2" w:rsidRPr="008E11B2" w:rsidRDefault="008E11B2" w:rsidP="008E11B2">
            <w:pPr>
              <w:spacing w:after="0" w:line="240" w:lineRule="auto"/>
              <w:jc w:val="center"/>
              <w:rPr>
                <w:rFonts w:asciiTheme="minorHAnsi" w:hAnsiTheme="minorHAnsi"/>
                <w:sz w:val="21"/>
                <w:szCs w:val="21"/>
              </w:rPr>
            </w:pPr>
            <w:r w:rsidRPr="008E11B2">
              <w:rPr>
                <w:rFonts w:asciiTheme="minorHAnsi" w:hAnsiTheme="minorHAnsi"/>
                <w:sz w:val="21"/>
                <w:szCs w:val="21"/>
              </w:rPr>
              <w:t>3,290</w:t>
            </w:r>
          </w:p>
        </w:tc>
        <w:tc>
          <w:tcPr>
            <w:tcW w:w="990" w:type="dxa"/>
            <w:vAlign w:val="center"/>
          </w:tcPr>
          <w:p w14:paraId="70A4B8F6" w14:textId="5EE7BFA4" w:rsidR="008E11B2" w:rsidRPr="008E11B2" w:rsidRDefault="008E11B2" w:rsidP="008E11B2">
            <w:pPr>
              <w:spacing w:after="0" w:line="240" w:lineRule="auto"/>
              <w:jc w:val="center"/>
              <w:rPr>
                <w:rFonts w:asciiTheme="minorHAnsi" w:hAnsiTheme="minorHAnsi"/>
                <w:sz w:val="21"/>
                <w:szCs w:val="21"/>
              </w:rPr>
            </w:pPr>
            <w:r w:rsidRPr="008E11B2">
              <w:rPr>
                <w:rFonts w:asciiTheme="minorHAnsi" w:hAnsiTheme="minorHAnsi"/>
                <w:sz w:val="21"/>
                <w:szCs w:val="21"/>
              </w:rPr>
              <w:t>3,688</w:t>
            </w:r>
          </w:p>
        </w:tc>
        <w:tc>
          <w:tcPr>
            <w:tcW w:w="1080" w:type="dxa"/>
            <w:vAlign w:val="center"/>
          </w:tcPr>
          <w:p w14:paraId="7A589738" w14:textId="23628477" w:rsidR="008E11B2" w:rsidRPr="008E11B2" w:rsidRDefault="008E11B2" w:rsidP="008E11B2">
            <w:pPr>
              <w:spacing w:after="0" w:line="240" w:lineRule="auto"/>
              <w:jc w:val="center"/>
              <w:rPr>
                <w:rFonts w:asciiTheme="minorHAnsi" w:hAnsiTheme="minorHAnsi"/>
                <w:sz w:val="21"/>
                <w:szCs w:val="21"/>
              </w:rPr>
            </w:pPr>
            <w:r w:rsidRPr="008E11B2">
              <w:rPr>
                <w:rFonts w:asciiTheme="minorHAnsi" w:hAnsiTheme="minorHAnsi"/>
                <w:sz w:val="21"/>
                <w:szCs w:val="21"/>
              </w:rPr>
              <w:t>12%</w:t>
            </w:r>
          </w:p>
        </w:tc>
        <w:tc>
          <w:tcPr>
            <w:tcW w:w="990" w:type="dxa"/>
            <w:vAlign w:val="center"/>
          </w:tcPr>
          <w:p w14:paraId="33AE483D" w14:textId="02A67F18" w:rsidR="008E11B2" w:rsidRPr="008E11B2" w:rsidRDefault="008E11B2" w:rsidP="008E11B2">
            <w:pPr>
              <w:spacing w:after="0" w:line="240" w:lineRule="auto"/>
              <w:jc w:val="center"/>
              <w:rPr>
                <w:rFonts w:asciiTheme="minorHAnsi" w:hAnsiTheme="minorHAnsi"/>
                <w:sz w:val="21"/>
                <w:szCs w:val="21"/>
              </w:rPr>
            </w:pPr>
            <w:r w:rsidRPr="008E11B2">
              <w:rPr>
                <w:rFonts w:asciiTheme="minorHAnsi" w:hAnsiTheme="minorHAnsi"/>
                <w:sz w:val="21"/>
                <w:szCs w:val="21"/>
              </w:rPr>
              <w:t>7.3%</w:t>
            </w:r>
          </w:p>
        </w:tc>
      </w:tr>
      <w:tr w:rsidR="008E11B2" w:rsidRPr="00C035EC" w14:paraId="0D06B321" w14:textId="77777777" w:rsidTr="00E82438">
        <w:trPr>
          <w:trHeight w:val="288"/>
        </w:trPr>
        <w:tc>
          <w:tcPr>
            <w:tcW w:w="6387" w:type="dxa"/>
            <w:shd w:val="clear" w:color="auto" w:fill="auto"/>
            <w:noWrap/>
            <w:vAlign w:val="center"/>
          </w:tcPr>
          <w:p w14:paraId="2BEDA8FC" w14:textId="1DFB14E0" w:rsidR="008E11B2" w:rsidRPr="008E11B2" w:rsidRDefault="008E11B2" w:rsidP="008E11B2">
            <w:pPr>
              <w:spacing w:after="0" w:line="240" w:lineRule="auto"/>
              <w:rPr>
                <w:rFonts w:asciiTheme="minorHAnsi" w:hAnsiTheme="minorHAnsi"/>
                <w:sz w:val="21"/>
                <w:szCs w:val="21"/>
              </w:rPr>
            </w:pPr>
            <w:r w:rsidRPr="008E11B2">
              <w:rPr>
                <w:rFonts w:asciiTheme="minorHAnsi" w:hAnsiTheme="minorHAnsi"/>
                <w:sz w:val="21"/>
                <w:szCs w:val="21"/>
              </w:rPr>
              <w:t>Accommodation (721)</w:t>
            </w:r>
          </w:p>
        </w:tc>
        <w:tc>
          <w:tcPr>
            <w:tcW w:w="990" w:type="dxa"/>
            <w:shd w:val="clear" w:color="auto" w:fill="auto"/>
            <w:noWrap/>
            <w:vAlign w:val="center"/>
          </w:tcPr>
          <w:p w14:paraId="57789ABF" w14:textId="2CE6C5C6" w:rsidR="008E11B2" w:rsidRPr="008E11B2" w:rsidRDefault="008E11B2" w:rsidP="008E11B2">
            <w:pPr>
              <w:spacing w:after="0" w:line="240" w:lineRule="auto"/>
              <w:jc w:val="center"/>
              <w:rPr>
                <w:rFonts w:asciiTheme="minorHAnsi" w:hAnsiTheme="minorHAnsi"/>
                <w:sz w:val="21"/>
                <w:szCs w:val="21"/>
              </w:rPr>
            </w:pPr>
            <w:r w:rsidRPr="008E11B2">
              <w:rPr>
                <w:rFonts w:asciiTheme="minorHAnsi" w:hAnsiTheme="minorHAnsi"/>
                <w:sz w:val="21"/>
                <w:szCs w:val="21"/>
              </w:rPr>
              <w:t>2,302</w:t>
            </w:r>
          </w:p>
        </w:tc>
        <w:tc>
          <w:tcPr>
            <w:tcW w:w="990" w:type="dxa"/>
            <w:vAlign w:val="center"/>
          </w:tcPr>
          <w:p w14:paraId="48D56B00" w14:textId="637E0670" w:rsidR="008E11B2" w:rsidRPr="008E11B2" w:rsidRDefault="008E11B2" w:rsidP="008E11B2">
            <w:pPr>
              <w:spacing w:after="0" w:line="240" w:lineRule="auto"/>
              <w:jc w:val="center"/>
              <w:rPr>
                <w:rFonts w:asciiTheme="minorHAnsi" w:hAnsiTheme="minorHAnsi"/>
                <w:sz w:val="21"/>
                <w:szCs w:val="21"/>
              </w:rPr>
            </w:pPr>
            <w:r w:rsidRPr="008E11B2">
              <w:rPr>
                <w:rFonts w:asciiTheme="minorHAnsi" w:hAnsiTheme="minorHAnsi"/>
                <w:sz w:val="21"/>
                <w:szCs w:val="21"/>
              </w:rPr>
              <w:t>2,449</w:t>
            </w:r>
          </w:p>
        </w:tc>
        <w:tc>
          <w:tcPr>
            <w:tcW w:w="1080" w:type="dxa"/>
            <w:vAlign w:val="center"/>
          </w:tcPr>
          <w:p w14:paraId="3E76C221" w14:textId="7EE6EA7A" w:rsidR="008E11B2" w:rsidRPr="008E11B2" w:rsidRDefault="008E11B2" w:rsidP="008E11B2">
            <w:pPr>
              <w:spacing w:after="0" w:line="240" w:lineRule="auto"/>
              <w:jc w:val="center"/>
              <w:rPr>
                <w:rFonts w:asciiTheme="minorHAnsi" w:hAnsiTheme="minorHAnsi"/>
                <w:sz w:val="21"/>
                <w:szCs w:val="21"/>
              </w:rPr>
            </w:pPr>
            <w:r w:rsidRPr="008E11B2">
              <w:rPr>
                <w:rFonts w:asciiTheme="minorHAnsi" w:hAnsiTheme="minorHAnsi"/>
                <w:sz w:val="21"/>
                <w:szCs w:val="21"/>
              </w:rPr>
              <w:t>6%</w:t>
            </w:r>
          </w:p>
        </w:tc>
        <w:tc>
          <w:tcPr>
            <w:tcW w:w="990" w:type="dxa"/>
            <w:vAlign w:val="center"/>
          </w:tcPr>
          <w:p w14:paraId="6D0251BD" w14:textId="4D57D2C6" w:rsidR="008E11B2" w:rsidRPr="008E11B2" w:rsidRDefault="008E11B2" w:rsidP="008E11B2">
            <w:pPr>
              <w:spacing w:after="0" w:line="240" w:lineRule="auto"/>
              <w:jc w:val="center"/>
              <w:rPr>
                <w:rFonts w:asciiTheme="minorHAnsi" w:hAnsiTheme="minorHAnsi"/>
                <w:sz w:val="21"/>
                <w:szCs w:val="21"/>
              </w:rPr>
            </w:pPr>
            <w:r w:rsidRPr="008E11B2">
              <w:rPr>
                <w:rFonts w:asciiTheme="minorHAnsi" w:hAnsiTheme="minorHAnsi"/>
                <w:sz w:val="21"/>
                <w:szCs w:val="21"/>
              </w:rPr>
              <w:t>5.1%</w:t>
            </w:r>
          </w:p>
        </w:tc>
      </w:tr>
      <w:tr w:rsidR="008E11B2" w:rsidRPr="00C035EC" w14:paraId="43CEFD7A" w14:textId="77777777" w:rsidTr="00E82438">
        <w:trPr>
          <w:trHeight w:val="288"/>
        </w:trPr>
        <w:tc>
          <w:tcPr>
            <w:tcW w:w="6387" w:type="dxa"/>
            <w:shd w:val="clear" w:color="auto" w:fill="auto"/>
            <w:noWrap/>
            <w:vAlign w:val="center"/>
          </w:tcPr>
          <w:p w14:paraId="5512A904" w14:textId="05FF99C3" w:rsidR="008E11B2" w:rsidRPr="008E11B2" w:rsidRDefault="008E11B2" w:rsidP="008E11B2">
            <w:pPr>
              <w:spacing w:after="0" w:line="240" w:lineRule="auto"/>
              <w:rPr>
                <w:rFonts w:asciiTheme="minorHAnsi" w:hAnsiTheme="minorHAnsi"/>
                <w:sz w:val="21"/>
                <w:szCs w:val="21"/>
              </w:rPr>
            </w:pPr>
            <w:r w:rsidRPr="008E11B2">
              <w:rPr>
                <w:rFonts w:asciiTheme="minorHAnsi" w:hAnsiTheme="minorHAnsi"/>
                <w:sz w:val="21"/>
                <w:szCs w:val="21"/>
              </w:rPr>
              <w:t>State Government (902)</w:t>
            </w:r>
          </w:p>
        </w:tc>
        <w:tc>
          <w:tcPr>
            <w:tcW w:w="990" w:type="dxa"/>
            <w:shd w:val="clear" w:color="auto" w:fill="auto"/>
            <w:noWrap/>
            <w:vAlign w:val="center"/>
          </w:tcPr>
          <w:p w14:paraId="47EAE8DA" w14:textId="424D9A1E" w:rsidR="008E11B2" w:rsidRPr="008E11B2" w:rsidRDefault="008E11B2" w:rsidP="008E11B2">
            <w:pPr>
              <w:spacing w:after="0" w:line="240" w:lineRule="auto"/>
              <w:jc w:val="center"/>
              <w:rPr>
                <w:rFonts w:asciiTheme="minorHAnsi" w:hAnsiTheme="minorHAnsi"/>
                <w:sz w:val="21"/>
                <w:szCs w:val="21"/>
              </w:rPr>
            </w:pPr>
            <w:r w:rsidRPr="008E11B2">
              <w:rPr>
                <w:rFonts w:asciiTheme="minorHAnsi" w:hAnsiTheme="minorHAnsi"/>
                <w:sz w:val="21"/>
                <w:szCs w:val="21"/>
              </w:rPr>
              <w:t>1,633</w:t>
            </w:r>
          </w:p>
        </w:tc>
        <w:tc>
          <w:tcPr>
            <w:tcW w:w="990" w:type="dxa"/>
            <w:vAlign w:val="center"/>
          </w:tcPr>
          <w:p w14:paraId="19F3CA57" w14:textId="41209D9C" w:rsidR="008E11B2" w:rsidRPr="008E11B2" w:rsidRDefault="008E11B2" w:rsidP="008E11B2">
            <w:pPr>
              <w:spacing w:after="0" w:line="240" w:lineRule="auto"/>
              <w:jc w:val="center"/>
              <w:rPr>
                <w:rFonts w:asciiTheme="minorHAnsi" w:hAnsiTheme="minorHAnsi"/>
                <w:sz w:val="21"/>
                <w:szCs w:val="21"/>
              </w:rPr>
            </w:pPr>
            <w:r w:rsidRPr="008E11B2">
              <w:rPr>
                <w:rFonts w:asciiTheme="minorHAnsi" w:hAnsiTheme="minorHAnsi"/>
                <w:sz w:val="21"/>
                <w:szCs w:val="21"/>
              </w:rPr>
              <w:t>1,864</w:t>
            </w:r>
          </w:p>
        </w:tc>
        <w:tc>
          <w:tcPr>
            <w:tcW w:w="1080" w:type="dxa"/>
            <w:vAlign w:val="center"/>
          </w:tcPr>
          <w:p w14:paraId="38A62899" w14:textId="3346F4CB" w:rsidR="008E11B2" w:rsidRPr="008E11B2" w:rsidRDefault="008E11B2" w:rsidP="008E11B2">
            <w:pPr>
              <w:spacing w:after="0" w:line="240" w:lineRule="auto"/>
              <w:jc w:val="center"/>
              <w:rPr>
                <w:rFonts w:asciiTheme="minorHAnsi" w:hAnsiTheme="minorHAnsi"/>
                <w:sz w:val="21"/>
                <w:szCs w:val="21"/>
              </w:rPr>
            </w:pPr>
            <w:r w:rsidRPr="008E11B2">
              <w:rPr>
                <w:rFonts w:asciiTheme="minorHAnsi" w:hAnsiTheme="minorHAnsi"/>
                <w:sz w:val="21"/>
                <w:szCs w:val="21"/>
              </w:rPr>
              <w:t>14%</w:t>
            </w:r>
          </w:p>
        </w:tc>
        <w:tc>
          <w:tcPr>
            <w:tcW w:w="990" w:type="dxa"/>
            <w:vAlign w:val="center"/>
          </w:tcPr>
          <w:p w14:paraId="597049E0" w14:textId="17D8E6D2" w:rsidR="008E11B2" w:rsidRPr="008E11B2" w:rsidRDefault="008E11B2" w:rsidP="008E11B2">
            <w:pPr>
              <w:spacing w:after="0" w:line="240" w:lineRule="auto"/>
              <w:jc w:val="center"/>
              <w:rPr>
                <w:rFonts w:asciiTheme="minorHAnsi" w:hAnsiTheme="minorHAnsi"/>
                <w:sz w:val="21"/>
                <w:szCs w:val="21"/>
              </w:rPr>
            </w:pPr>
            <w:r w:rsidRPr="008E11B2">
              <w:rPr>
                <w:rFonts w:asciiTheme="minorHAnsi" w:hAnsiTheme="minorHAnsi"/>
                <w:sz w:val="21"/>
                <w:szCs w:val="21"/>
              </w:rPr>
              <w:t>3.6%</w:t>
            </w:r>
          </w:p>
        </w:tc>
      </w:tr>
      <w:tr w:rsidR="008E11B2" w:rsidRPr="00C035EC" w14:paraId="2EB9A95D" w14:textId="77777777" w:rsidTr="00E82438">
        <w:trPr>
          <w:trHeight w:val="288"/>
        </w:trPr>
        <w:tc>
          <w:tcPr>
            <w:tcW w:w="6387" w:type="dxa"/>
            <w:shd w:val="clear" w:color="auto" w:fill="auto"/>
            <w:noWrap/>
            <w:vAlign w:val="center"/>
          </w:tcPr>
          <w:p w14:paraId="76DF08C2" w14:textId="6C94FD12" w:rsidR="008E11B2" w:rsidRPr="008E11B2" w:rsidRDefault="008E11B2" w:rsidP="008E11B2">
            <w:pPr>
              <w:spacing w:after="0" w:line="240" w:lineRule="auto"/>
              <w:rPr>
                <w:rFonts w:asciiTheme="minorHAnsi" w:hAnsiTheme="minorHAnsi"/>
                <w:sz w:val="21"/>
                <w:szCs w:val="21"/>
              </w:rPr>
            </w:pPr>
            <w:r w:rsidRPr="008E11B2">
              <w:rPr>
                <w:rFonts w:asciiTheme="minorHAnsi" w:hAnsiTheme="minorHAnsi"/>
                <w:sz w:val="21"/>
                <w:szCs w:val="21"/>
              </w:rPr>
              <w:t>Religious, Grant</w:t>
            </w:r>
            <w:r>
              <w:rPr>
                <w:rFonts w:asciiTheme="minorHAnsi" w:hAnsiTheme="minorHAnsi"/>
                <w:sz w:val="21"/>
                <w:szCs w:val="21"/>
              </w:rPr>
              <w:t>making, Civic, Professional &amp;</w:t>
            </w:r>
            <w:r w:rsidRPr="008E11B2">
              <w:rPr>
                <w:rFonts w:asciiTheme="minorHAnsi" w:hAnsiTheme="minorHAnsi"/>
                <w:sz w:val="21"/>
                <w:szCs w:val="21"/>
              </w:rPr>
              <w:t xml:space="preserve"> Similar Organizations (813)</w:t>
            </w:r>
          </w:p>
        </w:tc>
        <w:tc>
          <w:tcPr>
            <w:tcW w:w="990" w:type="dxa"/>
            <w:shd w:val="clear" w:color="auto" w:fill="auto"/>
            <w:noWrap/>
            <w:vAlign w:val="center"/>
          </w:tcPr>
          <w:p w14:paraId="655FF9B4" w14:textId="399C4576" w:rsidR="008E11B2" w:rsidRPr="008E11B2" w:rsidRDefault="008E11B2" w:rsidP="008E11B2">
            <w:pPr>
              <w:spacing w:after="0" w:line="240" w:lineRule="auto"/>
              <w:jc w:val="center"/>
              <w:rPr>
                <w:rFonts w:asciiTheme="minorHAnsi" w:hAnsiTheme="minorHAnsi"/>
                <w:sz w:val="21"/>
                <w:szCs w:val="21"/>
              </w:rPr>
            </w:pPr>
            <w:r w:rsidRPr="008E11B2">
              <w:rPr>
                <w:rFonts w:asciiTheme="minorHAnsi" w:hAnsiTheme="minorHAnsi"/>
                <w:sz w:val="21"/>
                <w:szCs w:val="21"/>
              </w:rPr>
              <w:t>1,357</w:t>
            </w:r>
          </w:p>
        </w:tc>
        <w:tc>
          <w:tcPr>
            <w:tcW w:w="990" w:type="dxa"/>
            <w:vAlign w:val="center"/>
          </w:tcPr>
          <w:p w14:paraId="2DFB58B7" w14:textId="14A21474" w:rsidR="008E11B2" w:rsidRPr="008E11B2" w:rsidRDefault="008E11B2" w:rsidP="008E11B2">
            <w:pPr>
              <w:spacing w:after="0" w:line="240" w:lineRule="auto"/>
              <w:jc w:val="center"/>
              <w:rPr>
                <w:rFonts w:asciiTheme="minorHAnsi" w:hAnsiTheme="minorHAnsi"/>
                <w:sz w:val="21"/>
                <w:szCs w:val="21"/>
              </w:rPr>
            </w:pPr>
            <w:r w:rsidRPr="008E11B2">
              <w:rPr>
                <w:rFonts w:asciiTheme="minorHAnsi" w:hAnsiTheme="minorHAnsi"/>
                <w:sz w:val="21"/>
                <w:szCs w:val="21"/>
              </w:rPr>
              <w:t>1,429</w:t>
            </w:r>
          </w:p>
        </w:tc>
        <w:tc>
          <w:tcPr>
            <w:tcW w:w="1080" w:type="dxa"/>
            <w:vAlign w:val="center"/>
          </w:tcPr>
          <w:p w14:paraId="1E8734A8" w14:textId="34893052" w:rsidR="008E11B2" w:rsidRPr="008E11B2" w:rsidRDefault="008E11B2" w:rsidP="008E11B2">
            <w:pPr>
              <w:spacing w:after="0" w:line="240" w:lineRule="auto"/>
              <w:jc w:val="center"/>
              <w:rPr>
                <w:rFonts w:asciiTheme="minorHAnsi" w:hAnsiTheme="minorHAnsi"/>
                <w:sz w:val="21"/>
                <w:szCs w:val="21"/>
              </w:rPr>
            </w:pPr>
            <w:r w:rsidRPr="008E11B2">
              <w:rPr>
                <w:rFonts w:asciiTheme="minorHAnsi" w:hAnsiTheme="minorHAnsi"/>
                <w:sz w:val="21"/>
                <w:szCs w:val="21"/>
              </w:rPr>
              <w:t>5%</w:t>
            </w:r>
          </w:p>
        </w:tc>
        <w:tc>
          <w:tcPr>
            <w:tcW w:w="990" w:type="dxa"/>
            <w:vAlign w:val="center"/>
          </w:tcPr>
          <w:p w14:paraId="43FBD225" w14:textId="05E48192" w:rsidR="008E11B2" w:rsidRPr="008E11B2" w:rsidRDefault="008E11B2" w:rsidP="008E11B2">
            <w:pPr>
              <w:spacing w:after="0" w:line="240" w:lineRule="auto"/>
              <w:jc w:val="center"/>
              <w:rPr>
                <w:rFonts w:asciiTheme="minorHAnsi" w:hAnsiTheme="minorHAnsi"/>
                <w:sz w:val="21"/>
                <w:szCs w:val="21"/>
              </w:rPr>
            </w:pPr>
            <w:r w:rsidRPr="008E11B2">
              <w:rPr>
                <w:rFonts w:asciiTheme="minorHAnsi" w:hAnsiTheme="minorHAnsi"/>
                <w:sz w:val="21"/>
                <w:szCs w:val="21"/>
              </w:rPr>
              <w:t>3.0%</w:t>
            </w:r>
          </w:p>
        </w:tc>
      </w:tr>
      <w:tr w:rsidR="008E11B2" w:rsidRPr="00C035EC" w14:paraId="029B6824" w14:textId="77777777" w:rsidTr="00E82438">
        <w:trPr>
          <w:trHeight w:val="288"/>
        </w:trPr>
        <w:tc>
          <w:tcPr>
            <w:tcW w:w="6387" w:type="dxa"/>
            <w:shd w:val="clear" w:color="auto" w:fill="auto"/>
            <w:noWrap/>
            <w:vAlign w:val="center"/>
          </w:tcPr>
          <w:p w14:paraId="6D23A99F" w14:textId="2B238891" w:rsidR="008E11B2" w:rsidRPr="008E11B2" w:rsidRDefault="008E11B2" w:rsidP="008E11B2">
            <w:pPr>
              <w:spacing w:after="0" w:line="240" w:lineRule="auto"/>
              <w:rPr>
                <w:rFonts w:asciiTheme="minorHAnsi" w:hAnsiTheme="minorHAnsi"/>
                <w:sz w:val="21"/>
                <w:szCs w:val="21"/>
              </w:rPr>
            </w:pPr>
            <w:r w:rsidRPr="008E11B2">
              <w:rPr>
                <w:rFonts w:asciiTheme="minorHAnsi" w:hAnsiTheme="minorHAnsi"/>
                <w:sz w:val="21"/>
                <w:szCs w:val="21"/>
              </w:rPr>
              <w:t>Educational Services (611)</w:t>
            </w:r>
          </w:p>
        </w:tc>
        <w:tc>
          <w:tcPr>
            <w:tcW w:w="990" w:type="dxa"/>
            <w:shd w:val="clear" w:color="auto" w:fill="auto"/>
            <w:noWrap/>
            <w:vAlign w:val="center"/>
          </w:tcPr>
          <w:p w14:paraId="0C2F2530" w14:textId="28A8E023" w:rsidR="008E11B2" w:rsidRPr="008E11B2" w:rsidRDefault="008E11B2" w:rsidP="008E11B2">
            <w:pPr>
              <w:spacing w:after="0" w:line="240" w:lineRule="auto"/>
              <w:jc w:val="center"/>
              <w:rPr>
                <w:rFonts w:asciiTheme="minorHAnsi" w:hAnsiTheme="minorHAnsi"/>
                <w:sz w:val="21"/>
                <w:szCs w:val="21"/>
              </w:rPr>
            </w:pPr>
            <w:r w:rsidRPr="008E11B2">
              <w:rPr>
                <w:rFonts w:asciiTheme="minorHAnsi" w:hAnsiTheme="minorHAnsi"/>
                <w:sz w:val="21"/>
                <w:szCs w:val="21"/>
              </w:rPr>
              <w:t>1,338</w:t>
            </w:r>
          </w:p>
        </w:tc>
        <w:tc>
          <w:tcPr>
            <w:tcW w:w="990" w:type="dxa"/>
            <w:vAlign w:val="center"/>
          </w:tcPr>
          <w:p w14:paraId="07B24F9F" w14:textId="5A4B109C" w:rsidR="008E11B2" w:rsidRPr="008E11B2" w:rsidRDefault="008E11B2" w:rsidP="008E11B2">
            <w:pPr>
              <w:spacing w:after="0" w:line="240" w:lineRule="auto"/>
              <w:jc w:val="center"/>
              <w:rPr>
                <w:rFonts w:asciiTheme="minorHAnsi" w:hAnsiTheme="minorHAnsi"/>
                <w:sz w:val="21"/>
                <w:szCs w:val="21"/>
              </w:rPr>
            </w:pPr>
            <w:r w:rsidRPr="008E11B2">
              <w:rPr>
                <w:rFonts w:asciiTheme="minorHAnsi" w:hAnsiTheme="minorHAnsi"/>
                <w:sz w:val="21"/>
                <w:szCs w:val="21"/>
              </w:rPr>
              <w:t>1,519</w:t>
            </w:r>
          </w:p>
        </w:tc>
        <w:tc>
          <w:tcPr>
            <w:tcW w:w="1080" w:type="dxa"/>
            <w:vAlign w:val="center"/>
          </w:tcPr>
          <w:p w14:paraId="5EA54E8B" w14:textId="1A3FF743" w:rsidR="008E11B2" w:rsidRPr="008E11B2" w:rsidRDefault="008E11B2" w:rsidP="008E11B2">
            <w:pPr>
              <w:spacing w:after="0" w:line="240" w:lineRule="auto"/>
              <w:jc w:val="center"/>
              <w:rPr>
                <w:rFonts w:asciiTheme="minorHAnsi" w:hAnsiTheme="minorHAnsi"/>
                <w:sz w:val="21"/>
                <w:szCs w:val="21"/>
              </w:rPr>
            </w:pPr>
            <w:r w:rsidRPr="008E11B2">
              <w:rPr>
                <w:rFonts w:asciiTheme="minorHAnsi" w:hAnsiTheme="minorHAnsi"/>
                <w:sz w:val="21"/>
                <w:szCs w:val="21"/>
              </w:rPr>
              <w:t>14%</w:t>
            </w:r>
          </w:p>
        </w:tc>
        <w:tc>
          <w:tcPr>
            <w:tcW w:w="990" w:type="dxa"/>
            <w:vAlign w:val="center"/>
          </w:tcPr>
          <w:p w14:paraId="06C304CA" w14:textId="71727733" w:rsidR="008E11B2" w:rsidRPr="008E11B2" w:rsidRDefault="008E11B2" w:rsidP="008E11B2">
            <w:pPr>
              <w:spacing w:after="0" w:line="240" w:lineRule="auto"/>
              <w:jc w:val="center"/>
              <w:rPr>
                <w:rFonts w:asciiTheme="minorHAnsi" w:hAnsiTheme="minorHAnsi"/>
                <w:sz w:val="21"/>
                <w:szCs w:val="21"/>
              </w:rPr>
            </w:pPr>
            <w:r w:rsidRPr="008E11B2">
              <w:rPr>
                <w:rFonts w:asciiTheme="minorHAnsi" w:hAnsiTheme="minorHAnsi"/>
                <w:sz w:val="21"/>
                <w:szCs w:val="21"/>
              </w:rPr>
              <w:t>3.0%</w:t>
            </w:r>
          </w:p>
        </w:tc>
      </w:tr>
      <w:tr w:rsidR="008E11B2" w:rsidRPr="00C035EC" w14:paraId="494F8839" w14:textId="77777777" w:rsidTr="00E82438">
        <w:trPr>
          <w:trHeight w:val="288"/>
        </w:trPr>
        <w:tc>
          <w:tcPr>
            <w:tcW w:w="6387" w:type="dxa"/>
            <w:shd w:val="clear" w:color="auto" w:fill="auto"/>
            <w:noWrap/>
            <w:vAlign w:val="center"/>
          </w:tcPr>
          <w:p w14:paraId="353D3C79" w14:textId="5BE986A6" w:rsidR="008E11B2" w:rsidRPr="008E11B2" w:rsidRDefault="008E11B2" w:rsidP="008E11B2">
            <w:pPr>
              <w:spacing w:after="0" w:line="240" w:lineRule="auto"/>
              <w:rPr>
                <w:rFonts w:asciiTheme="minorHAnsi" w:hAnsiTheme="minorHAnsi"/>
                <w:sz w:val="21"/>
                <w:szCs w:val="21"/>
              </w:rPr>
            </w:pPr>
            <w:r w:rsidRPr="008E11B2">
              <w:rPr>
                <w:rFonts w:asciiTheme="minorHAnsi" w:hAnsiTheme="minorHAnsi"/>
                <w:sz w:val="21"/>
                <w:szCs w:val="21"/>
              </w:rPr>
              <w:t>Administrative and Support Services (561)</w:t>
            </w:r>
          </w:p>
        </w:tc>
        <w:tc>
          <w:tcPr>
            <w:tcW w:w="990" w:type="dxa"/>
            <w:shd w:val="clear" w:color="auto" w:fill="auto"/>
            <w:noWrap/>
            <w:vAlign w:val="center"/>
          </w:tcPr>
          <w:p w14:paraId="0945C4F4" w14:textId="21A79734" w:rsidR="008E11B2" w:rsidRPr="008E11B2" w:rsidRDefault="008E11B2" w:rsidP="008E11B2">
            <w:pPr>
              <w:spacing w:after="0" w:line="240" w:lineRule="auto"/>
              <w:jc w:val="center"/>
              <w:rPr>
                <w:rFonts w:asciiTheme="minorHAnsi" w:hAnsiTheme="minorHAnsi"/>
                <w:sz w:val="21"/>
                <w:szCs w:val="21"/>
              </w:rPr>
            </w:pPr>
            <w:r w:rsidRPr="008E11B2">
              <w:rPr>
                <w:rFonts w:asciiTheme="minorHAnsi" w:hAnsiTheme="minorHAnsi"/>
                <w:sz w:val="21"/>
                <w:szCs w:val="21"/>
              </w:rPr>
              <w:t>1,318</w:t>
            </w:r>
          </w:p>
        </w:tc>
        <w:tc>
          <w:tcPr>
            <w:tcW w:w="990" w:type="dxa"/>
            <w:vAlign w:val="center"/>
          </w:tcPr>
          <w:p w14:paraId="54A173B2" w14:textId="5139644E" w:rsidR="008E11B2" w:rsidRPr="008E11B2" w:rsidRDefault="008E11B2" w:rsidP="008E11B2">
            <w:pPr>
              <w:spacing w:after="0" w:line="240" w:lineRule="auto"/>
              <w:jc w:val="center"/>
              <w:rPr>
                <w:rFonts w:asciiTheme="minorHAnsi" w:hAnsiTheme="minorHAnsi"/>
                <w:sz w:val="21"/>
                <w:szCs w:val="21"/>
              </w:rPr>
            </w:pPr>
            <w:r w:rsidRPr="008E11B2">
              <w:rPr>
                <w:rFonts w:asciiTheme="minorHAnsi" w:hAnsiTheme="minorHAnsi"/>
                <w:sz w:val="21"/>
                <w:szCs w:val="21"/>
              </w:rPr>
              <w:t>1,472</w:t>
            </w:r>
          </w:p>
        </w:tc>
        <w:tc>
          <w:tcPr>
            <w:tcW w:w="1080" w:type="dxa"/>
            <w:vAlign w:val="center"/>
          </w:tcPr>
          <w:p w14:paraId="50E05033" w14:textId="589F530B" w:rsidR="008E11B2" w:rsidRPr="008E11B2" w:rsidRDefault="008E11B2" w:rsidP="008E11B2">
            <w:pPr>
              <w:spacing w:after="0" w:line="240" w:lineRule="auto"/>
              <w:jc w:val="center"/>
              <w:rPr>
                <w:rFonts w:asciiTheme="minorHAnsi" w:hAnsiTheme="minorHAnsi"/>
                <w:color w:val="FF0000"/>
                <w:sz w:val="21"/>
                <w:szCs w:val="21"/>
              </w:rPr>
            </w:pPr>
            <w:r w:rsidRPr="008E11B2">
              <w:rPr>
                <w:rFonts w:asciiTheme="minorHAnsi" w:hAnsiTheme="minorHAnsi"/>
                <w:sz w:val="21"/>
                <w:szCs w:val="21"/>
              </w:rPr>
              <w:t>12%</w:t>
            </w:r>
          </w:p>
        </w:tc>
        <w:tc>
          <w:tcPr>
            <w:tcW w:w="990" w:type="dxa"/>
            <w:vAlign w:val="center"/>
          </w:tcPr>
          <w:p w14:paraId="48719AE1" w14:textId="3BA3EF25" w:rsidR="008E11B2" w:rsidRPr="008E11B2" w:rsidRDefault="008E11B2" w:rsidP="008E11B2">
            <w:pPr>
              <w:spacing w:after="0" w:line="240" w:lineRule="auto"/>
              <w:jc w:val="center"/>
              <w:rPr>
                <w:rFonts w:asciiTheme="minorHAnsi" w:hAnsiTheme="minorHAnsi"/>
                <w:sz w:val="21"/>
                <w:szCs w:val="21"/>
              </w:rPr>
            </w:pPr>
            <w:r w:rsidRPr="008E11B2">
              <w:rPr>
                <w:rFonts w:asciiTheme="minorHAnsi" w:hAnsiTheme="minorHAnsi"/>
                <w:sz w:val="21"/>
                <w:szCs w:val="21"/>
              </w:rPr>
              <w:t>2.9%</w:t>
            </w:r>
          </w:p>
        </w:tc>
      </w:tr>
      <w:tr w:rsidR="008E11B2" w:rsidRPr="00C035EC" w14:paraId="0A69AB47" w14:textId="77777777" w:rsidTr="00E82438">
        <w:trPr>
          <w:trHeight w:val="288"/>
        </w:trPr>
        <w:tc>
          <w:tcPr>
            <w:tcW w:w="6387" w:type="dxa"/>
            <w:shd w:val="clear" w:color="auto" w:fill="auto"/>
            <w:noWrap/>
            <w:vAlign w:val="center"/>
          </w:tcPr>
          <w:p w14:paraId="0B29CE6C" w14:textId="55309362" w:rsidR="008E11B2" w:rsidRPr="008E11B2" w:rsidRDefault="008E11B2" w:rsidP="008E11B2">
            <w:pPr>
              <w:spacing w:after="0" w:line="240" w:lineRule="auto"/>
              <w:rPr>
                <w:rFonts w:asciiTheme="minorHAnsi" w:hAnsiTheme="minorHAnsi"/>
                <w:sz w:val="21"/>
                <w:szCs w:val="21"/>
              </w:rPr>
            </w:pPr>
            <w:r w:rsidRPr="008E11B2">
              <w:rPr>
                <w:rFonts w:asciiTheme="minorHAnsi" w:hAnsiTheme="minorHAnsi"/>
                <w:sz w:val="21"/>
                <w:szCs w:val="21"/>
              </w:rPr>
              <w:t>Nursing and Residential Care Facilities (623)</w:t>
            </w:r>
          </w:p>
        </w:tc>
        <w:tc>
          <w:tcPr>
            <w:tcW w:w="990" w:type="dxa"/>
            <w:shd w:val="clear" w:color="auto" w:fill="auto"/>
            <w:noWrap/>
            <w:vAlign w:val="center"/>
          </w:tcPr>
          <w:p w14:paraId="5DE0C54C" w14:textId="78442387" w:rsidR="008E11B2" w:rsidRPr="008E11B2" w:rsidRDefault="008E11B2" w:rsidP="008E11B2">
            <w:pPr>
              <w:spacing w:after="0" w:line="240" w:lineRule="auto"/>
              <w:jc w:val="center"/>
              <w:rPr>
                <w:rFonts w:asciiTheme="minorHAnsi" w:hAnsiTheme="minorHAnsi"/>
                <w:sz w:val="21"/>
                <w:szCs w:val="21"/>
              </w:rPr>
            </w:pPr>
            <w:r w:rsidRPr="008E11B2">
              <w:rPr>
                <w:rFonts w:asciiTheme="minorHAnsi" w:hAnsiTheme="minorHAnsi"/>
                <w:sz w:val="21"/>
                <w:szCs w:val="21"/>
              </w:rPr>
              <w:t>1,267</w:t>
            </w:r>
          </w:p>
        </w:tc>
        <w:tc>
          <w:tcPr>
            <w:tcW w:w="990" w:type="dxa"/>
            <w:vAlign w:val="center"/>
          </w:tcPr>
          <w:p w14:paraId="12FDDA11" w14:textId="3D6F2A91" w:rsidR="008E11B2" w:rsidRPr="008E11B2" w:rsidRDefault="008E11B2" w:rsidP="008E11B2">
            <w:pPr>
              <w:spacing w:after="0" w:line="240" w:lineRule="auto"/>
              <w:jc w:val="center"/>
              <w:rPr>
                <w:rFonts w:asciiTheme="minorHAnsi" w:hAnsiTheme="minorHAnsi"/>
                <w:sz w:val="21"/>
                <w:szCs w:val="21"/>
              </w:rPr>
            </w:pPr>
            <w:r w:rsidRPr="008E11B2">
              <w:rPr>
                <w:rFonts w:asciiTheme="minorHAnsi" w:hAnsiTheme="minorHAnsi"/>
                <w:sz w:val="21"/>
                <w:szCs w:val="21"/>
              </w:rPr>
              <w:t>1,439</w:t>
            </w:r>
          </w:p>
        </w:tc>
        <w:tc>
          <w:tcPr>
            <w:tcW w:w="1080" w:type="dxa"/>
            <w:vAlign w:val="center"/>
          </w:tcPr>
          <w:p w14:paraId="2FA36F68" w14:textId="39CA9BF7" w:rsidR="008E11B2" w:rsidRPr="008E11B2" w:rsidRDefault="008E11B2" w:rsidP="008E11B2">
            <w:pPr>
              <w:spacing w:after="0" w:line="240" w:lineRule="auto"/>
              <w:jc w:val="center"/>
              <w:rPr>
                <w:rFonts w:asciiTheme="minorHAnsi" w:hAnsiTheme="minorHAnsi"/>
                <w:color w:val="FF0000"/>
                <w:sz w:val="21"/>
                <w:szCs w:val="21"/>
              </w:rPr>
            </w:pPr>
            <w:r w:rsidRPr="008E11B2">
              <w:rPr>
                <w:rFonts w:asciiTheme="minorHAnsi" w:hAnsiTheme="minorHAnsi"/>
                <w:sz w:val="21"/>
                <w:szCs w:val="21"/>
              </w:rPr>
              <w:t>14%</w:t>
            </w:r>
          </w:p>
        </w:tc>
        <w:tc>
          <w:tcPr>
            <w:tcW w:w="990" w:type="dxa"/>
            <w:vAlign w:val="center"/>
          </w:tcPr>
          <w:p w14:paraId="2BF5A939" w14:textId="7D936311" w:rsidR="008E11B2" w:rsidRPr="008E11B2" w:rsidRDefault="008E11B2" w:rsidP="008E11B2">
            <w:pPr>
              <w:spacing w:after="0" w:line="240" w:lineRule="auto"/>
              <w:jc w:val="center"/>
              <w:rPr>
                <w:rFonts w:asciiTheme="minorHAnsi" w:hAnsiTheme="minorHAnsi"/>
                <w:sz w:val="21"/>
                <w:szCs w:val="21"/>
              </w:rPr>
            </w:pPr>
            <w:r w:rsidRPr="008E11B2">
              <w:rPr>
                <w:rFonts w:asciiTheme="minorHAnsi" w:hAnsiTheme="minorHAnsi"/>
                <w:sz w:val="21"/>
                <w:szCs w:val="21"/>
              </w:rPr>
              <w:t>2.8%</w:t>
            </w:r>
          </w:p>
        </w:tc>
      </w:tr>
      <w:tr w:rsidR="008E11B2" w:rsidRPr="00C035EC" w14:paraId="3BD4BDFA" w14:textId="77777777" w:rsidTr="00E82438">
        <w:trPr>
          <w:trHeight w:val="288"/>
        </w:trPr>
        <w:tc>
          <w:tcPr>
            <w:tcW w:w="6387" w:type="dxa"/>
            <w:shd w:val="clear" w:color="auto" w:fill="auto"/>
            <w:noWrap/>
            <w:vAlign w:val="center"/>
          </w:tcPr>
          <w:p w14:paraId="70C6A72A" w14:textId="06305CC8" w:rsidR="008E11B2" w:rsidRPr="008E11B2" w:rsidRDefault="008E11B2" w:rsidP="008E11B2">
            <w:pPr>
              <w:spacing w:after="0" w:line="240" w:lineRule="auto"/>
              <w:rPr>
                <w:rFonts w:asciiTheme="minorHAnsi" w:hAnsiTheme="minorHAnsi"/>
                <w:sz w:val="21"/>
                <w:szCs w:val="21"/>
              </w:rPr>
            </w:pPr>
            <w:r w:rsidRPr="008E11B2">
              <w:rPr>
                <w:rFonts w:asciiTheme="minorHAnsi" w:hAnsiTheme="minorHAnsi"/>
                <w:sz w:val="21"/>
                <w:szCs w:val="21"/>
              </w:rPr>
              <w:t>Merchant Wholesalers, Durable Goods (423)</w:t>
            </w:r>
          </w:p>
        </w:tc>
        <w:tc>
          <w:tcPr>
            <w:tcW w:w="990" w:type="dxa"/>
            <w:shd w:val="clear" w:color="auto" w:fill="auto"/>
            <w:noWrap/>
            <w:vAlign w:val="center"/>
          </w:tcPr>
          <w:p w14:paraId="1007F5A4" w14:textId="006C5FA5" w:rsidR="008E11B2" w:rsidRPr="008E11B2" w:rsidRDefault="008E11B2" w:rsidP="008E11B2">
            <w:pPr>
              <w:spacing w:after="0" w:line="240" w:lineRule="auto"/>
              <w:jc w:val="center"/>
              <w:rPr>
                <w:rFonts w:asciiTheme="minorHAnsi" w:hAnsiTheme="minorHAnsi"/>
                <w:sz w:val="21"/>
                <w:szCs w:val="21"/>
              </w:rPr>
            </w:pPr>
            <w:r w:rsidRPr="008E11B2">
              <w:rPr>
                <w:rFonts w:asciiTheme="minorHAnsi" w:hAnsiTheme="minorHAnsi"/>
                <w:sz w:val="21"/>
                <w:szCs w:val="21"/>
              </w:rPr>
              <w:t>997</w:t>
            </w:r>
          </w:p>
        </w:tc>
        <w:tc>
          <w:tcPr>
            <w:tcW w:w="990" w:type="dxa"/>
            <w:vAlign w:val="center"/>
          </w:tcPr>
          <w:p w14:paraId="1C673FF7" w14:textId="3BBE85D5" w:rsidR="008E11B2" w:rsidRPr="008E11B2" w:rsidRDefault="008E11B2" w:rsidP="008E11B2">
            <w:pPr>
              <w:spacing w:after="0" w:line="240" w:lineRule="auto"/>
              <w:jc w:val="center"/>
              <w:rPr>
                <w:rFonts w:asciiTheme="minorHAnsi" w:hAnsiTheme="minorHAnsi"/>
                <w:sz w:val="21"/>
                <w:szCs w:val="21"/>
              </w:rPr>
            </w:pPr>
            <w:r w:rsidRPr="008E11B2">
              <w:rPr>
                <w:rFonts w:asciiTheme="minorHAnsi" w:hAnsiTheme="minorHAnsi"/>
                <w:sz w:val="21"/>
                <w:szCs w:val="21"/>
              </w:rPr>
              <w:t>1,035</w:t>
            </w:r>
          </w:p>
        </w:tc>
        <w:tc>
          <w:tcPr>
            <w:tcW w:w="1080" w:type="dxa"/>
            <w:vAlign w:val="center"/>
          </w:tcPr>
          <w:p w14:paraId="400DA0BA" w14:textId="6B19371E" w:rsidR="008E11B2" w:rsidRPr="008E11B2" w:rsidRDefault="008E11B2" w:rsidP="008E11B2">
            <w:pPr>
              <w:spacing w:after="0" w:line="240" w:lineRule="auto"/>
              <w:jc w:val="center"/>
              <w:rPr>
                <w:rFonts w:asciiTheme="minorHAnsi" w:hAnsiTheme="minorHAnsi"/>
                <w:color w:val="FF0000"/>
                <w:sz w:val="21"/>
                <w:szCs w:val="21"/>
              </w:rPr>
            </w:pPr>
            <w:r w:rsidRPr="008E11B2">
              <w:rPr>
                <w:rFonts w:asciiTheme="minorHAnsi" w:hAnsiTheme="minorHAnsi"/>
                <w:sz w:val="21"/>
                <w:szCs w:val="21"/>
              </w:rPr>
              <w:t>4%</w:t>
            </w:r>
          </w:p>
        </w:tc>
        <w:tc>
          <w:tcPr>
            <w:tcW w:w="990" w:type="dxa"/>
            <w:vAlign w:val="center"/>
          </w:tcPr>
          <w:p w14:paraId="65DBC9AC" w14:textId="442EE5E7" w:rsidR="008E11B2" w:rsidRPr="008E11B2" w:rsidRDefault="008E11B2" w:rsidP="008E11B2">
            <w:pPr>
              <w:spacing w:after="0" w:line="240" w:lineRule="auto"/>
              <w:jc w:val="center"/>
              <w:rPr>
                <w:rFonts w:asciiTheme="minorHAnsi" w:hAnsiTheme="minorHAnsi"/>
                <w:sz w:val="21"/>
                <w:szCs w:val="21"/>
              </w:rPr>
            </w:pPr>
            <w:r w:rsidRPr="008E11B2">
              <w:rPr>
                <w:rFonts w:asciiTheme="minorHAnsi" w:hAnsiTheme="minorHAnsi"/>
                <w:sz w:val="21"/>
                <w:szCs w:val="21"/>
              </w:rPr>
              <w:t>2.2%</w:t>
            </w:r>
          </w:p>
        </w:tc>
      </w:tr>
      <w:tr w:rsidR="008E11B2" w:rsidRPr="00C035EC" w14:paraId="74939A76" w14:textId="77777777" w:rsidTr="00E82438">
        <w:trPr>
          <w:trHeight w:val="288"/>
        </w:trPr>
        <w:tc>
          <w:tcPr>
            <w:tcW w:w="6387" w:type="dxa"/>
            <w:shd w:val="clear" w:color="auto" w:fill="auto"/>
            <w:noWrap/>
            <w:vAlign w:val="center"/>
          </w:tcPr>
          <w:p w14:paraId="6B88E846" w14:textId="0A0ECAFD" w:rsidR="008E11B2" w:rsidRPr="008E11B2" w:rsidRDefault="008E11B2" w:rsidP="008E11B2">
            <w:pPr>
              <w:spacing w:after="0" w:line="240" w:lineRule="auto"/>
              <w:rPr>
                <w:rFonts w:asciiTheme="minorHAnsi" w:hAnsiTheme="minorHAnsi"/>
                <w:sz w:val="21"/>
                <w:szCs w:val="21"/>
              </w:rPr>
            </w:pPr>
            <w:r w:rsidRPr="008E11B2">
              <w:rPr>
                <w:rFonts w:asciiTheme="minorHAnsi" w:hAnsiTheme="minorHAnsi"/>
                <w:sz w:val="21"/>
                <w:szCs w:val="21"/>
              </w:rPr>
              <w:t>Social Assistance (624)</w:t>
            </w:r>
          </w:p>
        </w:tc>
        <w:tc>
          <w:tcPr>
            <w:tcW w:w="990" w:type="dxa"/>
            <w:shd w:val="clear" w:color="auto" w:fill="auto"/>
            <w:noWrap/>
            <w:vAlign w:val="center"/>
          </w:tcPr>
          <w:p w14:paraId="7E43B811" w14:textId="06AAE938" w:rsidR="008E11B2" w:rsidRPr="008E11B2" w:rsidRDefault="008E11B2" w:rsidP="008E11B2">
            <w:pPr>
              <w:spacing w:after="0" w:line="240" w:lineRule="auto"/>
              <w:jc w:val="center"/>
              <w:rPr>
                <w:rFonts w:asciiTheme="minorHAnsi" w:hAnsiTheme="minorHAnsi"/>
                <w:sz w:val="21"/>
                <w:szCs w:val="21"/>
              </w:rPr>
            </w:pPr>
            <w:r w:rsidRPr="008E11B2">
              <w:rPr>
                <w:rFonts w:asciiTheme="minorHAnsi" w:hAnsiTheme="minorHAnsi"/>
                <w:sz w:val="21"/>
                <w:szCs w:val="21"/>
              </w:rPr>
              <w:t>861</w:t>
            </w:r>
          </w:p>
        </w:tc>
        <w:tc>
          <w:tcPr>
            <w:tcW w:w="990" w:type="dxa"/>
            <w:vAlign w:val="center"/>
          </w:tcPr>
          <w:p w14:paraId="06F96116" w14:textId="535BE2A2" w:rsidR="008E11B2" w:rsidRPr="008E11B2" w:rsidRDefault="008E11B2" w:rsidP="008E11B2">
            <w:pPr>
              <w:spacing w:after="0" w:line="240" w:lineRule="auto"/>
              <w:jc w:val="center"/>
              <w:rPr>
                <w:rFonts w:asciiTheme="minorHAnsi" w:hAnsiTheme="minorHAnsi"/>
                <w:sz w:val="21"/>
                <w:szCs w:val="21"/>
              </w:rPr>
            </w:pPr>
            <w:r w:rsidRPr="008E11B2">
              <w:rPr>
                <w:rFonts w:asciiTheme="minorHAnsi" w:hAnsiTheme="minorHAnsi"/>
                <w:sz w:val="21"/>
                <w:szCs w:val="21"/>
              </w:rPr>
              <w:t>991</w:t>
            </w:r>
          </w:p>
        </w:tc>
        <w:tc>
          <w:tcPr>
            <w:tcW w:w="1080" w:type="dxa"/>
            <w:vAlign w:val="center"/>
          </w:tcPr>
          <w:p w14:paraId="280E34AD" w14:textId="645947D4" w:rsidR="008E11B2" w:rsidRPr="008E11B2" w:rsidRDefault="008E11B2" w:rsidP="008E11B2">
            <w:pPr>
              <w:spacing w:after="0" w:line="240" w:lineRule="auto"/>
              <w:jc w:val="center"/>
              <w:rPr>
                <w:rFonts w:asciiTheme="minorHAnsi" w:hAnsiTheme="minorHAnsi"/>
                <w:color w:val="FF0000"/>
                <w:sz w:val="21"/>
                <w:szCs w:val="21"/>
              </w:rPr>
            </w:pPr>
            <w:r w:rsidRPr="008E11B2">
              <w:rPr>
                <w:rFonts w:asciiTheme="minorHAnsi" w:hAnsiTheme="minorHAnsi"/>
                <w:sz w:val="21"/>
                <w:szCs w:val="21"/>
              </w:rPr>
              <w:t>15%</w:t>
            </w:r>
          </w:p>
        </w:tc>
        <w:tc>
          <w:tcPr>
            <w:tcW w:w="990" w:type="dxa"/>
            <w:vAlign w:val="center"/>
          </w:tcPr>
          <w:p w14:paraId="4407A6B7" w14:textId="49F85E96" w:rsidR="008E11B2" w:rsidRPr="008E11B2" w:rsidRDefault="008E11B2" w:rsidP="008E11B2">
            <w:pPr>
              <w:spacing w:after="0" w:line="240" w:lineRule="auto"/>
              <w:jc w:val="center"/>
              <w:rPr>
                <w:rFonts w:asciiTheme="minorHAnsi" w:hAnsiTheme="minorHAnsi"/>
                <w:sz w:val="21"/>
                <w:szCs w:val="21"/>
              </w:rPr>
            </w:pPr>
            <w:r w:rsidRPr="008E11B2">
              <w:rPr>
                <w:rFonts w:asciiTheme="minorHAnsi" w:hAnsiTheme="minorHAnsi"/>
                <w:sz w:val="21"/>
                <w:szCs w:val="21"/>
              </w:rPr>
              <w:t>1.9%</w:t>
            </w:r>
          </w:p>
        </w:tc>
      </w:tr>
      <w:tr w:rsidR="008E11B2" w:rsidRPr="00C035EC" w14:paraId="49FEB0EB" w14:textId="77777777" w:rsidTr="00E82438">
        <w:trPr>
          <w:trHeight w:val="288"/>
        </w:trPr>
        <w:tc>
          <w:tcPr>
            <w:tcW w:w="6387" w:type="dxa"/>
            <w:shd w:val="clear" w:color="auto" w:fill="auto"/>
            <w:noWrap/>
            <w:vAlign w:val="center"/>
          </w:tcPr>
          <w:p w14:paraId="5D9994DB" w14:textId="4B19462B" w:rsidR="008E11B2" w:rsidRPr="008E11B2" w:rsidRDefault="008E11B2" w:rsidP="008E11B2">
            <w:pPr>
              <w:spacing w:after="0" w:line="240" w:lineRule="auto"/>
              <w:rPr>
                <w:rFonts w:asciiTheme="minorHAnsi" w:hAnsiTheme="minorHAnsi"/>
                <w:sz w:val="21"/>
                <w:szCs w:val="21"/>
              </w:rPr>
            </w:pPr>
            <w:r w:rsidRPr="008E11B2">
              <w:rPr>
                <w:rFonts w:asciiTheme="minorHAnsi" w:hAnsiTheme="minorHAnsi"/>
                <w:sz w:val="21"/>
                <w:szCs w:val="21"/>
              </w:rPr>
              <w:t>Federal Government (901)</w:t>
            </w:r>
          </w:p>
        </w:tc>
        <w:tc>
          <w:tcPr>
            <w:tcW w:w="990" w:type="dxa"/>
            <w:shd w:val="clear" w:color="auto" w:fill="auto"/>
            <w:noWrap/>
            <w:vAlign w:val="center"/>
          </w:tcPr>
          <w:p w14:paraId="67F0764A" w14:textId="2835F0A0" w:rsidR="008E11B2" w:rsidRPr="008E11B2" w:rsidRDefault="008E11B2" w:rsidP="008E11B2">
            <w:pPr>
              <w:spacing w:after="0" w:line="240" w:lineRule="auto"/>
              <w:jc w:val="center"/>
              <w:rPr>
                <w:rFonts w:asciiTheme="minorHAnsi" w:hAnsiTheme="minorHAnsi"/>
                <w:sz w:val="21"/>
                <w:szCs w:val="21"/>
              </w:rPr>
            </w:pPr>
            <w:r w:rsidRPr="008E11B2">
              <w:rPr>
                <w:rFonts w:asciiTheme="minorHAnsi" w:hAnsiTheme="minorHAnsi"/>
                <w:sz w:val="21"/>
                <w:szCs w:val="21"/>
              </w:rPr>
              <w:t>732</w:t>
            </w:r>
          </w:p>
        </w:tc>
        <w:tc>
          <w:tcPr>
            <w:tcW w:w="990" w:type="dxa"/>
            <w:vAlign w:val="center"/>
          </w:tcPr>
          <w:p w14:paraId="0EF6E1D5" w14:textId="62E3F29C" w:rsidR="008E11B2" w:rsidRPr="008E11B2" w:rsidRDefault="008E11B2" w:rsidP="008E11B2">
            <w:pPr>
              <w:spacing w:after="0" w:line="240" w:lineRule="auto"/>
              <w:jc w:val="center"/>
              <w:rPr>
                <w:rFonts w:asciiTheme="minorHAnsi" w:hAnsiTheme="minorHAnsi"/>
                <w:sz w:val="21"/>
                <w:szCs w:val="21"/>
              </w:rPr>
            </w:pPr>
            <w:r w:rsidRPr="008E11B2">
              <w:rPr>
                <w:rFonts w:asciiTheme="minorHAnsi" w:hAnsiTheme="minorHAnsi"/>
                <w:sz w:val="21"/>
                <w:szCs w:val="21"/>
              </w:rPr>
              <w:t>685</w:t>
            </w:r>
          </w:p>
        </w:tc>
        <w:tc>
          <w:tcPr>
            <w:tcW w:w="1080" w:type="dxa"/>
            <w:vAlign w:val="center"/>
          </w:tcPr>
          <w:p w14:paraId="30425FE7" w14:textId="555D3DB1" w:rsidR="008E11B2" w:rsidRPr="008E11B2" w:rsidRDefault="008E11B2" w:rsidP="008E11B2">
            <w:pPr>
              <w:spacing w:after="0" w:line="240" w:lineRule="auto"/>
              <w:jc w:val="center"/>
              <w:rPr>
                <w:rFonts w:asciiTheme="minorHAnsi" w:hAnsiTheme="minorHAnsi"/>
                <w:sz w:val="21"/>
                <w:szCs w:val="21"/>
              </w:rPr>
            </w:pPr>
            <w:r w:rsidRPr="00E82438">
              <w:rPr>
                <w:rFonts w:asciiTheme="minorHAnsi" w:hAnsiTheme="minorHAnsi"/>
                <w:color w:val="FF0000"/>
                <w:sz w:val="21"/>
                <w:szCs w:val="21"/>
              </w:rPr>
              <w:t xml:space="preserve"> (6%)</w:t>
            </w:r>
          </w:p>
        </w:tc>
        <w:tc>
          <w:tcPr>
            <w:tcW w:w="990" w:type="dxa"/>
            <w:vAlign w:val="center"/>
          </w:tcPr>
          <w:p w14:paraId="7D65EB3E" w14:textId="3017792A" w:rsidR="008E11B2" w:rsidRPr="008E11B2" w:rsidRDefault="008E11B2" w:rsidP="008E11B2">
            <w:pPr>
              <w:spacing w:after="0" w:line="240" w:lineRule="auto"/>
              <w:jc w:val="center"/>
              <w:rPr>
                <w:rFonts w:asciiTheme="minorHAnsi" w:hAnsiTheme="minorHAnsi"/>
                <w:sz w:val="21"/>
                <w:szCs w:val="21"/>
              </w:rPr>
            </w:pPr>
            <w:r w:rsidRPr="008E11B2">
              <w:rPr>
                <w:rFonts w:asciiTheme="minorHAnsi" w:hAnsiTheme="minorHAnsi"/>
                <w:sz w:val="21"/>
                <w:szCs w:val="21"/>
              </w:rPr>
              <w:t>1.6%</w:t>
            </w:r>
          </w:p>
        </w:tc>
      </w:tr>
      <w:tr w:rsidR="008E11B2" w:rsidRPr="00C035EC" w14:paraId="25690D25" w14:textId="77777777" w:rsidTr="00E82438">
        <w:trPr>
          <w:trHeight w:val="288"/>
        </w:trPr>
        <w:tc>
          <w:tcPr>
            <w:tcW w:w="6387" w:type="dxa"/>
            <w:shd w:val="clear" w:color="auto" w:fill="auto"/>
            <w:noWrap/>
            <w:vAlign w:val="center"/>
          </w:tcPr>
          <w:p w14:paraId="4AD609E7" w14:textId="25600D1A" w:rsidR="008E11B2" w:rsidRPr="008E11B2" w:rsidRDefault="008E11B2" w:rsidP="008E11B2">
            <w:pPr>
              <w:spacing w:after="0" w:line="240" w:lineRule="auto"/>
              <w:rPr>
                <w:rFonts w:asciiTheme="minorHAnsi" w:hAnsiTheme="minorHAnsi"/>
                <w:sz w:val="21"/>
                <w:szCs w:val="21"/>
              </w:rPr>
            </w:pPr>
            <w:r w:rsidRPr="008E11B2">
              <w:rPr>
                <w:rFonts w:asciiTheme="minorHAnsi" w:hAnsiTheme="minorHAnsi"/>
                <w:sz w:val="21"/>
                <w:szCs w:val="21"/>
              </w:rPr>
              <w:t>Specialty Trade Contractors (238)</w:t>
            </w:r>
          </w:p>
        </w:tc>
        <w:tc>
          <w:tcPr>
            <w:tcW w:w="990" w:type="dxa"/>
            <w:shd w:val="clear" w:color="auto" w:fill="auto"/>
            <w:noWrap/>
            <w:vAlign w:val="center"/>
          </w:tcPr>
          <w:p w14:paraId="1046B74A" w14:textId="5F2335DE" w:rsidR="008E11B2" w:rsidRPr="008E11B2" w:rsidRDefault="008E11B2" w:rsidP="008E11B2">
            <w:pPr>
              <w:spacing w:after="0" w:line="240" w:lineRule="auto"/>
              <w:jc w:val="center"/>
              <w:rPr>
                <w:rFonts w:asciiTheme="minorHAnsi" w:hAnsiTheme="minorHAnsi"/>
                <w:sz w:val="21"/>
                <w:szCs w:val="21"/>
              </w:rPr>
            </w:pPr>
            <w:r w:rsidRPr="008E11B2">
              <w:rPr>
                <w:rFonts w:asciiTheme="minorHAnsi" w:hAnsiTheme="minorHAnsi"/>
                <w:sz w:val="21"/>
                <w:szCs w:val="21"/>
              </w:rPr>
              <w:t>672</w:t>
            </w:r>
          </w:p>
        </w:tc>
        <w:tc>
          <w:tcPr>
            <w:tcW w:w="990" w:type="dxa"/>
            <w:vAlign w:val="center"/>
          </w:tcPr>
          <w:p w14:paraId="03F25998" w14:textId="0EF791A3" w:rsidR="008E11B2" w:rsidRPr="008E11B2" w:rsidRDefault="008E11B2" w:rsidP="008E11B2">
            <w:pPr>
              <w:spacing w:after="0" w:line="240" w:lineRule="auto"/>
              <w:jc w:val="center"/>
              <w:rPr>
                <w:rFonts w:asciiTheme="minorHAnsi" w:hAnsiTheme="minorHAnsi"/>
                <w:sz w:val="21"/>
                <w:szCs w:val="21"/>
              </w:rPr>
            </w:pPr>
            <w:r w:rsidRPr="008E11B2">
              <w:rPr>
                <w:rFonts w:asciiTheme="minorHAnsi" w:hAnsiTheme="minorHAnsi"/>
                <w:sz w:val="21"/>
                <w:szCs w:val="21"/>
              </w:rPr>
              <w:t>753</w:t>
            </w:r>
          </w:p>
        </w:tc>
        <w:tc>
          <w:tcPr>
            <w:tcW w:w="1080" w:type="dxa"/>
            <w:vAlign w:val="center"/>
          </w:tcPr>
          <w:p w14:paraId="0363C92E" w14:textId="3169FE9C" w:rsidR="008E11B2" w:rsidRPr="008E11B2" w:rsidRDefault="008E11B2" w:rsidP="008E11B2">
            <w:pPr>
              <w:spacing w:after="0" w:line="240" w:lineRule="auto"/>
              <w:jc w:val="center"/>
              <w:rPr>
                <w:rFonts w:asciiTheme="minorHAnsi" w:hAnsiTheme="minorHAnsi"/>
                <w:sz w:val="21"/>
                <w:szCs w:val="21"/>
              </w:rPr>
            </w:pPr>
            <w:r w:rsidRPr="008E11B2">
              <w:rPr>
                <w:rFonts w:asciiTheme="minorHAnsi" w:hAnsiTheme="minorHAnsi"/>
                <w:sz w:val="21"/>
                <w:szCs w:val="21"/>
              </w:rPr>
              <w:t>12%</w:t>
            </w:r>
          </w:p>
        </w:tc>
        <w:tc>
          <w:tcPr>
            <w:tcW w:w="990" w:type="dxa"/>
            <w:vAlign w:val="center"/>
          </w:tcPr>
          <w:p w14:paraId="26299C97" w14:textId="651D04D9" w:rsidR="008E11B2" w:rsidRPr="008E11B2" w:rsidRDefault="008E11B2" w:rsidP="008E11B2">
            <w:pPr>
              <w:spacing w:after="0" w:line="240" w:lineRule="auto"/>
              <w:jc w:val="center"/>
              <w:rPr>
                <w:rFonts w:asciiTheme="minorHAnsi" w:hAnsiTheme="minorHAnsi"/>
                <w:sz w:val="21"/>
                <w:szCs w:val="21"/>
              </w:rPr>
            </w:pPr>
            <w:r w:rsidRPr="008E11B2">
              <w:rPr>
                <w:rFonts w:asciiTheme="minorHAnsi" w:hAnsiTheme="minorHAnsi"/>
                <w:sz w:val="21"/>
                <w:szCs w:val="21"/>
              </w:rPr>
              <w:t>1.5%</w:t>
            </w:r>
          </w:p>
        </w:tc>
      </w:tr>
      <w:tr w:rsidR="008E11B2" w:rsidRPr="00C035EC" w14:paraId="425E7AF5" w14:textId="77777777" w:rsidTr="00E82438">
        <w:trPr>
          <w:trHeight w:val="288"/>
        </w:trPr>
        <w:tc>
          <w:tcPr>
            <w:tcW w:w="6387" w:type="dxa"/>
            <w:shd w:val="clear" w:color="auto" w:fill="auto"/>
            <w:noWrap/>
            <w:vAlign w:val="center"/>
          </w:tcPr>
          <w:p w14:paraId="4A2A1870" w14:textId="05C17A96" w:rsidR="008E11B2" w:rsidRPr="008E11B2" w:rsidRDefault="008E11B2" w:rsidP="008E11B2">
            <w:pPr>
              <w:spacing w:after="0" w:line="240" w:lineRule="auto"/>
              <w:rPr>
                <w:rFonts w:asciiTheme="minorHAnsi" w:hAnsiTheme="minorHAnsi"/>
                <w:sz w:val="21"/>
                <w:szCs w:val="21"/>
              </w:rPr>
            </w:pPr>
            <w:r w:rsidRPr="008E11B2">
              <w:rPr>
                <w:rFonts w:asciiTheme="minorHAnsi" w:hAnsiTheme="minorHAnsi"/>
                <w:sz w:val="21"/>
                <w:szCs w:val="21"/>
              </w:rPr>
              <w:t>Machinery Manufacturing (333)</w:t>
            </w:r>
          </w:p>
        </w:tc>
        <w:tc>
          <w:tcPr>
            <w:tcW w:w="990" w:type="dxa"/>
            <w:shd w:val="clear" w:color="auto" w:fill="auto"/>
            <w:noWrap/>
            <w:vAlign w:val="center"/>
          </w:tcPr>
          <w:p w14:paraId="4BF84BEA" w14:textId="124E9702" w:rsidR="008E11B2" w:rsidRPr="008E11B2" w:rsidRDefault="008E11B2" w:rsidP="008E11B2">
            <w:pPr>
              <w:spacing w:after="0" w:line="240" w:lineRule="auto"/>
              <w:jc w:val="center"/>
              <w:rPr>
                <w:rFonts w:asciiTheme="minorHAnsi" w:hAnsiTheme="minorHAnsi"/>
                <w:sz w:val="21"/>
                <w:szCs w:val="21"/>
              </w:rPr>
            </w:pPr>
            <w:r w:rsidRPr="008E11B2">
              <w:rPr>
                <w:rFonts w:asciiTheme="minorHAnsi" w:hAnsiTheme="minorHAnsi"/>
                <w:sz w:val="21"/>
                <w:szCs w:val="21"/>
              </w:rPr>
              <w:t>633</w:t>
            </w:r>
          </w:p>
        </w:tc>
        <w:tc>
          <w:tcPr>
            <w:tcW w:w="990" w:type="dxa"/>
            <w:vAlign w:val="center"/>
          </w:tcPr>
          <w:p w14:paraId="0F8537F0" w14:textId="6E1C479B" w:rsidR="008E11B2" w:rsidRPr="008E11B2" w:rsidRDefault="008E11B2" w:rsidP="008E11B2">
            <w:pPr>
              <w:spacing w:after="0" w:line="240" w:lineRule="auto"/>
              <w:jc w:val="center"/>
              <w:rPr>
                <w:rFonts w:asciiTheme="minorHAnsi" w:hAnsiTheme="minorHAnsi"/>
                <w:sz w:val="21"/>
                <w:szCs w:val="21"/>
              </w:rPr>
            </w:pPr>
            <w:r w:rsidRPr="008E11B2">
              <w:rPr>
                <w:rFonts w:asciiTheme="minorHAnsi" w:hAnsiTheme="minorHAnsi"/>
                <w:sz w:val="21"/>
                <w:szCs w:val="21"/>
              </w:rPr>
              <w:t>675</w:t>
            </w:r>
          </w:p>
        </w:tc>
        <w:tc>
          <w:tcPr>
            <w:tcW w:w="1080" w:type="dxa"/>
            <w:vAlign w:val="center"/>
          </w:tcPr>
          <w:p w14:paraId="04BFA332" w14:textId="263C3C10" w:rsidR="008E11B2" w:rsidRPr="008E11B2" w:rsidRDefault="008E11B2" w:rsidP="008E11B2">
            <w:pPr>
              <w:spacing w:after="0" w:line="240" w:lineRule="auto"/>
              <w:jc w:val="center"/>
              <w:rPr>
                <w:rFonts w:asciiTheme="minorHAnsi" w:hAnsiTheme="minorHAnsi"/>
                <w:sz w:val="21"/>
                <w:szCs w:val="21"/>
              </w:rPr>
            </w:pPr>
            <w:r w:rsidRPr="008E11B2">
              <w:rPr>
                <w:rFonts w:asciiTheme="minorHAnsi" w:hAnsiTheme="minorHAnsi"/>
                <w:sz w:val="21"/>
                <w:szCs w:val="21"/>
              </w:rPr>
              <w:t>7%</w:t>
            </w:r>
          </w:p>
        </w:tc>
        <w:tc>
          <w:tcPr>
            <w:tcW w:w="990" w:type="dxa"/>
            <w:vAlign w:val="center"/>
          </w:tcPr>
          <w:p w14:paraId="46E460B3" w14:textId="70932606" w:rsidR="008E11B2" w:rsidRPr="008E11B2" w:rsidRDefault="008E11B2" w:rsidP="008E11B2">
            <w:pPr>
              <w:spacing w:after="0" w:line="240" w:lineRule="auto"/>
              <w:jc w:val="center"/>
              <w:rPr>
                <w:rFonts w:asciiTheme="minorHAnsi" w:hAnsiTheme="minorHAnsi"/>
                <w:sz w:val="21"/>
                <w:szCs w:val="21"/>
              </w:rPr>
            </w:pPr>
            <w:r w:rsidRPr="008E11B2">
              <w:rPr>
                <w:rFonts w:asciiTheme="minorHAnsi" w:hAnsiTheme="minorHAnsi"/>
                <w:sz w:val="21"/>
                <w:szCs w:val="21"/>
              </w:rPr>
              <w:t>1.4%</w:t>
            </w:r>
          </w:p>
        </w:tc>
      </w:tr>
    </w:tbl>
    <w:p w14:paraId="325105F8" w14:textId="0AA5A0A9" w:rsidR="00493C12" w:rsidRPr="008E11B2" w:rsidRDefault="00FD2C28" w:rsidP="008E11B2">
      <w:pPr>
        <w:ind w:left="144"/>
        <w:rPr>
          <w:i/>
          <w:sz w:val="20"/>
          <w:szCs w:val="20"/>
        </w:rPr>
      </w:pPr>
      <w:r>
        <w:rPr>
          <w:i/>
          <w:sz w:val="20"/>
          <w:szCs w:val="20"/>
        </w:rPr>
        <w:t>Source: EMSI 2017.4</w:t>
      </w:r>
    </w:p>
    <w:p w14:paraId="22E70867" w14:textId="7006DA2A" w:rsidR="004D6089" w:rsidRDefault="004D6089" w:rsidP="004D6089">
      <w:pPr>
        <w:pStyle w:val="NoSpacing"/>
        <w:spacing w:after="120"/>
      </w:pPr>
      <w:r>
        <w:rPr>
          <w:b/>
        </w:rPr>
        <w:t>Table 5b</w:t>
      </w:r>
      <w:r w:rsidRPr="004C666A">
        <w:rPr>
          <w:b/>
        </w:rPr>
        <w:t>. In</w:t>
      </w:r>
      <w:r>
        <w:rPr>
          <w:b/>
        </w:rPr>
        <w:t xml:space="preserve">dustries hiring </w:t>
      </w:r>
      <w:r w:rsidR="00E03255">
        <w:rPr>
          <w:b/>
        </w:rPr>
        <w:t>Maker Technology</w:t>
      </w:r>
      <w:r w:rsidR="00BA4147">
        <w:rPr>
          <w:b/>
        </w:rPr>
        <w:t xml:space="preserve"> Workers</w:t>
      </w:r>
      <w:r>
        <w:rPr>
          <w:b/>
        </w:rPr>
        <w:t xml:space="preserve"> in </w:t>
      </w:r>
      <w:r w:rsidR="00950270">
        <w:rPr>
          <w:b/>
        </w:rPr>
        <w:t>North Bay</w:t>
      </w:r>
      <w:r>
        <w:rPr>
          <w:b/>
        </w:rPr>
        <w:t xml:space="preserve"> Sub-Region</w:t>
      </w:r>
    </w:p>
    <w:tbl>
      <w:tblPr>
        <w:tblW w:w="10437" w:type="dxa"/>
        <w:tblInd w:w="93"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387"/>
        <w:gridCol w:w="990"/>
        <w:gridCol w:w="990"/>
        <w:gridCol w:w="1080"/>
        <w:gridCol w:w="990"/>
      </w:tblGrid>
      <w:tr w:rsidR="004D6089" w:rsidRPr="00602CA3" w14:paraId="586287B0" w14:textId="77777777" w:rsidTr="00E82438">
        <w:trPr>
          <w:trHeight w:val="288"/>
        </w:trPr>
        <w:tc>
          <w:tcPr>
            <w:tcW w:w="6387" w:type="dxa"/>
            <w:shd w:val="clear" w:color="auto" w:fill="BFBFBF" w:themeFill="background1" w:themeFillShade="BF"/>
            <w:noWrap/>
            <w:vAlign w:val="center"/>
            <w:hideMark/>
          </w:tcPr>
          <w:p w14:paraId="143A20C7" w14:textId="3BB8BCF3" w:rsidR="004D6089" w:rsidRPr="00602CA3" w:rsidRDefault="004D6089" w:rsidP="004D6089">
            <w:pPr>
              <w:spacing w:after="0" w:line="240" w:lineRule="auto"/>
              <w:rPr>
                <w:rFonts w:eastAsia="Times New Roman"/>
                <w:b/>
              </w:rPr>
            </w:pPr>
            <w:r w:rsidRPr="00602CA3">
              <w:rPr>
                <w:rFonts w:eastAsia="Times New Roman"/>
                <w:b/>
              </w:rPr>
              <w:t>Industry</w:t>
            </w:r>
            <w:r w:rsidR="00602CA3" w:rsidRPr="00602CA3">
              <w:rPr>
                <w:rFonts w:eastAsia="Times New Roman"/>
                <w:b/>
              </w:rPr>
              <w:t xml:space="preserve"> – 4</w:t>
            </w:r>
            <w:r w:rsidRPr="00602CA3">
              <w:rPr>
                <w:rFonts w:eastAsia="Times New Roman"/>
                <w:b/>
              </w:rPr>
              <w:t xml:space="preserve"> Digit NAICS (No. American Industry Classification) Codes</w:t>
            </w:r>
          </w:p>
        </w:tc>
        <w:tc>
          <w:tcPr>
            <w:tcW w:w="990" w:type="dxa"/>
            <w:shd w:val="clear" w:color="auto" w:fill="BFBFBF" w:themeFill="background1" w:themeFillShade="BF"/>
            <w:noWrap/>
            <w:vAlign w:val="center"/>
          </w:tcPr>
          <w:p w14:paraId="15081F1A" w14:textId="77777777" w:rsidR="004D6089" w:rsidRPr="00E82438" w:rsidRDefault="004D6089" w:rsidP="004D6089">
            <w:pPr>
              <w:spacing w:after="0" w:line="240" w:lineRule="auto"/>
              <w:jc w:val="center"/>
              <w:rPr>
                <w:rFonts w:eastAsia="Times New Roman"/>
                <w:b/>
                <w:sz w:val="21"/>
                <w:szCs w:val="21"/>
              </w:rPr>
            </w:pPr>
            <w:r w:rsidRPr="00E82438">
              <w:rPr>
                <w:rFonts w:eastAsia="Times New Roman"/>
                <w:b/>
                <w:sz w:val="21"/>
                <w:szCs w:val="21"/>
              </w:rPr>
              <w:t>Jobs in Industry (2016)</w:t>
            </w:r>
          </w:p>
        </w:tc>
        <w:tc>
          <w:tcPr>
            <w:tcW w:w="990" w:type="dxa"/>
            <w:shd w:val="clear" w:color="auto" w:fill="BFBFBF" w:themeFill="background1" w:themeFillShade="BF"/>
            <w:vAlign w:val="center"/>
          </w:tcPr>
          <w:p w14:paraId="739DF3BF" w14:textId="77777777" w:rsidR="004D6089" w:rsidRPr="00E82438" w:rsidRDefault="004D6089" w:rsidP="004D6089">
            <w:pPr>
              <w:spacing w:after="0" w:line="240" w:lineRule="auto"/>
              <w:jc w:val="center"/>
              <w:rPr>
                <w:rFonts w:eastAsia="Times New Roman"/>
                <w:b/>
                <w:sz w:val="21"/>
                <w:szCs w:val="21"/>
              </w:rPr>
            </w:pPr>
            <w:r w:rsidRPr="00E82438">
              <w:rPr>
                <w:rFonts w:eastAsia="Times New Roman"/>
                <w:b/>
                <w:sz w:val="21"/>
                <w:szCs w:val="21"/>
              </w:rPr>
              <w:t>Jobs in Industry (2021)</w:t>
            </w:r>
          </w:p>
        </w:tc>
        <w:tc>
          <w:tcPr>
            <w:tcW w:w="1080" w:type="dxa"/>
            <w:shd w:val="clear" w:color="auto" w:fill="BFBFBF" w:themeFill="background1" w:themeFillShade="BF"/>
            <w:vAlign w:val="center"/>
          </w:tcPr>
          <w:p w14:paraId="0D9CD549" w14:textId="77777777" w:rsidR="004D6089" w:rsidRPr="00E82438" w:rsidRDefault="004D6089" w:rsidP="004D6089">
            <w:pPr>
              <w:spacing w:after="0" w:line="240" w:lineRule="auto"/>
              <w:jc w:val="center"/>
              <w:rPr>
                <w:rFonts w:eastAsia="Times New Roman"/>
                <w:b/>
                <w:sz w:val="21"/>
                <w:szCs w:val="21"/>
              </w:rPr>
            </w:pPr>
            <w:r w:rsidRPr="00E82438">
              <w:rPr>
                <w:rFonts w:eastAsia="Times New Roman"/>
                <w:b/>
                <w:sz w:val="21"/>
                <w:szCs w:val="21"/>
              </w:rPr>
              <w:t xml:space="preserve">% Change </w:t>
            </w:r>
            <w:r w:rsidRPr="00E82438">
              <w:rPr>
                <w:rFonts w:eastAsia="Times New Roman"/>
                <w:b/>
                <w:sz w:val="20"/>
                <w:szCs w:val="20"/>
              </w:rPr>
              <w:t>(2016-21)</w:t>
            </w:r>
          </w:p>
        </w:tc>
        <w:tc>
          <w:tcPr>
            <w:tcW w:w="990" w:type="dxa"/>
            <w:shd w:val="clear" w:color="auto" w:fill="BFBFBF" w:themeFill="background1" w:themeFillShade="BF"/>
            <w:vAlign w:val="center"/>
          </w:tcPr>
          <w:p w14:paraId="54AEFE67" w14:textId="77777777" w:rsidR="004D6089" w:rsidRPr="00E82438" w:rsidRDefault="004D6089" w:rsidP="004D6089">
            <w:pPr>
              <w:spacing w:after="0" w:line="240" w:lineRule="auto"/>
              <w:jc w:val="center"/>
              <w:rPr>
                <w:rFonts w:eastAsia="Times New Roman"/>
                <w:b/>
                <w:sz w:val="21"/>
                <w:szCs w:val="21"/>
              </w:rPr>
            </w:pPr>
            <w:r w:rsidRPr="00E82438">
              <w:rPr>
                <w:rFonts w:eastAsia="Times New Roman"/>
                <w:b/>
                <w:sz w:val="21"/>
                <w:szCs w:val="21"/>
              </w:rPr>
              <w:t>% in Industry (2016)</w:t>
            </w:r>
          </w:p>
        </w:tc>
      </w:tr>
      <w:tr w:rsidR="00E82438" w:rsidRPr="00C035EC" w14:paraId="57F895D5" w14:textId="77777777" w:rsidTr="00E82438">
        <w:trPr>
          <w:trHeight w:val="288"/>
        </w:trPr>
        <w:tc>
          <w:tcPr>
            <w:tcW w:w="6387" w:type="dxa"/>
            <w:shd w:val="clear" w:color="auto" w:fill="auto"/>
            <w:noWrap/>
            <w:vAlign w:val="center"/>
          </w:tcPr>
          <w:p w14:paraId="56FC55B6" w14:textId="4BCBF6E6" w:rsidR="00E82438" w:rsidRPr="00E82438" w:rsidRDefault="00E82438" w:rsidP="00E82438">
            <w:pPr>
              <w:spacing w:after="0" w:line="240" w:lineRule="auto"/>
              <w:rPr>
                <w:sz w:val="21"/>
                <w:szCs w:val="21"/>
              </w:rPr>
            </w:pPr>
            <w:r w:rsidRPr="00E82438">
              <w:rPr>
                <w:sz w:val="21"/>
                <w:szCs w:val="21"/>
              </w:rPr>
              <w:t>Real Estate (531)</w:t>
            </w:r>
          </w:p>
        </w:tc>
        <w:tc>
          <w:tcPr>
            <w:tcW w:w="990" w:type="dxa"/>
            <w:shd w:val="clear" w:color="auto" w:fill="auto"/>
            <w:noWrap/>
            <w:vAlign w:val="center"/>
          </w:tcPr>
          <w:p w14:paraId="2970FABD" w14:textId="230907E2" w:rsidR="00E82438" w:rsidRPr="00E82438" w:rsidRDefault="00E82438" w:rsidP="00E82438">
            <w:pPr>
              <w:spacing w:after="0" w:line="240" w:lineRule="auto"/>
              <w:jc w:val="center"/>
              <w:rPr>
                <w:sz w:val="21"/>
                <w:szCs w:val="21"/>
              </w:rPr>
            </w:pPr>
            <w:r w:rsidRPr="00E82438">
              <w:rPr>
                <w:sz w:val="21"/>
                <w:szCs w:val="21"/>
              </w:rPr>
              <w:t>937</w:t>
            </w:r>
          </w:p>
        </w:tc>
        <w:tc>
          <w:tcPr>
            <w:tcW w:w="990" w:type="dxa"/>
            <w:vAlign w:val="center"/>
          </w:tcPr>
          <w:p w14:paraId="6E4FF368" w14:textId="4C420F81" w:rsidR="00E82438" w:rsidRPr="00E82438" w:rsidRDefault="00E82438" w:rsidP="00E82438">
            <w:pPr>
              <w:spacing w:after="0" w:line="240" w:lineRule="auto"/>
              <w:jc w:val="center"/>
              <w:rPr>
                <w:sz w:val="21"/>
                <w:szCs w:val="21"/>
              </w:rPr>
            </w:pPr>
            <w:r w:rsidRPr="00E82438">
              <w:rPr>
                <w:sz w:val="21"/>
                <w:szCs w:val="21"/>
              </w:rPr>
              <w:t>999</w:t>
            </w:r>
          </w:p>
        </w:tc>
        <w:tc>
          <w:tcPr>
            <w:tcW w:w="1080" w:type="dxa"/>
            <w:vAlign w:val="center"/>
          </w:tcPr>
          <w:p w14:paraId="0C39D951" w14:textId="1161164B" w:rsidR="00E82438" w:rsidRPr="00E82438" w:rsidRDefault="00E82438" w:rsidP="00E82438">
            <w:pPr>
              <w:spacing w:after="0" w:line="240" w:lineRule="auto"/>
              <w:jc w:val="center"/>
              <w:rPr>
                <w:sz w:val="21"/>
                <w:szCs w:val="21"/>
              </w:rPr>
            </w:pPr>
            <w:r w:rsidRPr="00E82438">
              <w:rPr>
                <w:sz w:val="21"/>
                <w:szCs w:val="21"/>
              </w:rPr>
              <w:t>7%</w:t>
            </w:r>
          </w:p>
        </w:tc>
        <w:tc>
          <w:tcPr>
            <w:tcW w:w="990" w:type="dxa"/>
            <w:vAlign w:val="center"/>
          </w:tcPr>
          <w:p w14:paraId="2252A7B5" w14:textId="3BD38DD0" w:rsidR="00E82438" w:rsidRPr="00E82438" w:rsidRDefault="00E82438" w:rsidP="00E82438">
            <w:pPr>
              <w:spacing w:after="0" w:line="240" w:lineRule="auto"/>
              <w:jc w:val="center"/>
              <w:rPr>
                <w:sz w:val="21"/>
                <w:szCs w:val="21"/>
              </w:rPr>
            </w:pPr>
            <w:r w:rsidRPr="00E82438">
              <w:rPr>
                <w:sz w:val="21"/>
                <w:szCs w:val="21"/>
              </w:rPr>
              <w:t>15.6%</w:t>
            </w:r>
          </w:p>
        </w:tc>
      </w:tr>
      <w:tr w:rsidR="00E82438" w:rsidRPr="00C035EC" w14:paraId="34D6BCAA" w14:textId="77777777" w:rsidTr="00E82438">
        <w:trPr>
          <w:trHeight w:val="288"/>
        </w:trPr>
        <w:tc>
          <w:tcPr>
            <w:tcW w:w="6387" w:type="dxa"/>
            <w:shd w:val="clear" w:color="auto" w:fill="auto"/>
            <w:noWrap/>
            <w:vAlign w:val="center"/>
          </w:tcPr>
          <w:p w14:paraId="7698E65D" w14:textId="5C7E18EF" w:rsidR="00E82438" w:rsidRPr="00E82438" w:rsidRDefault="00E82438" w:rsidP="00E82438">
            <w:pPr>
              <w:spacing w:after="0" w:line="240" w:lineRule="auto"/>
              <w:rPr>
                <w:sz w:val="21"/>
                <w:szCs w:val="21"/>
              </w:rPr>
            </w:pPr>
            <w:r w:rsidRPr="00E82438">
              <w:rPr>
                <w:sz w:val="21"/>
                <w:szCs w:val="21"/>
              </w:rPr>
              <w:t>Local Government (903)</w:t>
            </w:r>
          </w:p>
        </w:tc>
        <w:tc>
          <w:tcPr>
            <w:tcW w:w="990" w:type="dxa"/>
            <w:shd w:val="clear" w:color="auto" w:fill="auto"/>
            <w:noWrap/>
            <w:vAlign w:val="center"/>
          </w:tcPr>
          <w:p w14:paraId="62CA83C1" w14:textId="5874AFA1" w:rsidR="00E82438" w:rsidRPr="00E82438" w:rsidRDefault="00E82438" w:rsidP="00E82438">
            <w:pPr>
              <w:spacing w:after="0" w:line="240" w:lineRule="auto"/>
              <w:jc w:val="center"/>
              <w:rPr>
                <w:sz w:val="21"/>
                <w:szCs w:val="21"/>
              </w:rPr>
            </w:pPr>
            <w:r w:rsidRPr="00E82438">
              <w:rPr>
                <w:sz w:val="21"/>
                <w:szCs w:val="21"/>
              </w:rPr>
              <w:t>844</w:t>
            </w:r>
          </w:p>
        </w:tc>
        <w:tc>
          <w:tcPr>
            <w:tcW w:w="990" w:type="dxa"/>
            <w:vAlign w:val="center"/>
          </w:tcPr>
          <w:p w14:paraId="0E2D7AA1" w14:textId="20350D04" w:rsidR="00E82438" w:rsidRPr="00E82438" w:rsidRDefault="00E82438" w:rsidP="00E82438">
            <w:pPr>
              <w:spacing w:after="0" w:line="240" w:lineRule="auto"/>
              <w:jc w:val="center"/>
              <w:rPr>
                <w:sz w:val="21"/>
                <w:szCs w:val="21"/>
              </w:rPr>
            </w:pPr>
            <w:r w:rsidRPr="00E82438">
              <w:rPr>
                <w:sz w:val="21"/>
                <w:szCs w:val="21"/>
              </w:rPr>
              <w:t>877</w:t>
            </w:r>
          </w:p>
        </w:tc>
        <w:tc>
          <w:tcPr>
            <w:tcW w:w="1080" w:type="dxa"/>
            <w:vAlign w:val="center"/>
          </w:tcPr>
          <w:p w14:paraId="01C61B1B" w14:textId="10E07DE0" w:rsidR="00E82438" w:rsidRPr="00E82438" w:rsidRDefault="00E82438" w:rsidP="00E82438">
            <w:pPr>
              <w:spacing w:after="0" w:line="240" w:lineRule="auto"/>
              <w:jc w:val="center"/>
              <w:rPr>
                <w:sz w:val="21"/>
                <w:szCs w:val="21"/>
              </w:rPr>
            </w:pPr>
            <w:r w:rsidRPr="00E82438">
              <w:rPr>
                <w:sz w:val="21"/>
                <w:szCs w:val="21"/>
              </w:rPr>
              <w:t>4%</w:t>
            </w:r>
          </w:p>
        </w:tc>
        <w:tc>
          <w:tcPr>
            <w:tcW w:w="990" w:type="dxa"/>
            <w:vAlign w:val="center"/>
          </w:tcPr>
          <w:p w14:paraId="280A7928" w14:textId="1A6B412D" w:rsidR="00E82438" w:rsidRPr="00E82438" w:rsidRDefault="00E82438" w:rsidP="00E82438">
            <w:pPr>
              <w:spacing w:after="0" w:line="240" w:lineRule="auto"/>
              <w:jc w:val="center"/>
              <w:rPr>
                <w:sz w:val="21"/>
                <w:szCs w:val="21"/>
              </w:rPr>
            </w:pPr>
            <w:r w:rsidRPr="00E82438">
              <w:rPr>
                <w:sz w:val="21"/>
                <w:szCs w:val="21"/>
              </w:rPr>
              <w:t>13.8%</w:t>
            </w:r>
          </w:p>
        </w:tc>
      </w:tr>
      <w:tr w:rsidR="00E82438" w:rsidRPr="00C035EC" w14:paraId="5D94205B" w14:textId="77777777" w:rsidTr="00E82438">
        <w:trPr>
          <w:trHeight w:val="288"/>
        </w:trPr>
        <w:tc>
          <w:tcPr>
            <w:tcW w:w="6387" w:type="dxa"/>
            <w:shd w:val="clear" w:color="auto" w:fill="auto"/>
            <w:noWrap/>
            <w:vAlign w:val="center"/>
          </w:tcPr>
          <w:p w14:paraId="2D109B07" w14:textId="44D0114D" w:rsidR="00E82438" w:rsidRPr="00E82438" w:rsidRDefault="00E82438" w:rsidP="00E82438">
            <w:pPr>
              <w:spacing w:after="0" w:line="240" w:lineRule="auto"/>
              <w:rPr>
                <w:sz w:val="21"/>
                <w:szCs w:val="21"/>
              </w:rPr>
            </w:pPr>
            <w:r w:rsidRPr="00E82438">
              <w:rPr>
                <w:sz w:val="21"/>
                <w:szCs w:val="21"/>
              </w:rPr>
              <w:t>Accommodation (721)</w:t>
            </w:r>
          </w:p>
        </w:tc>
        <w:tc>
          <w:tcPr>
            <w:tcW w:w="990" w:type="dxa"/>
            <w:shd w:val="clear" w:color="auto" w:fill="auto"/>
            <w:noWrap/>
            <w:vAlign w:val="center"/>
          </w:tcPr>
          <w:p w14:paraId="71182A24" w14:textId="6453D0DB" w:rsidR="00E82438" w:rsidRPr="00E82438" w:rsidRDefault="00E82438" w:rsidP="00E82438">
            <w:pPr>
              <w:spacing w:after="0" w:line="240" w:lineRule="auto"/>
              <w:jc w:val="center"/>
              <w:rPr>
                <w:sz w:val="21"/>
                <w:szCs w:val="21"/>
              </w:rPr>
            </w:pPr>
            <w:r w:rsidRPr="00E82438">
              <w:rPr>
                <w:sz w:val="21"/>
                <w:szCs w:val="21"/>
              </w:rPr>
              <w:t>457</w:t>
            </w:r>
          </w:p>
        </w:tc>
        <w:tc>
          <w:tcPr>
            <w:tcW w:w="990" w:type="dxa"/>
            <w:vAlign w:val="center"/>
          </w:tcPr>
          <w:p w14:paraId="471595AC" w14:textId="187389BB" w:rsidR="00E82438" w:rsidRPr="00E82438" w:rsidRDefault="00E82438" w:rsidP="00E82438">
            <w:pPr>
              <w:spacing w:after="0" w:line="240" w:lineRule="auto"/>
              <w:jc w:val="center"/>
              <w:rPr>
                <w:sz w:val="21"/>
                <w:szCs w:val="21"/>
              </w:rPr>
            </w:pPr>
            <w:r w:rsidRPr="00E82438">
              <w:rPr>
                <w:sz w:val="21"/>
                <w:szCs w:val="21"/>
              </w:rPr>
              <w:t>502</w:t>
            </w:r>
          </w:p>
        </w:tc>
        <w:tc>
          <w:tcPr>
            <w:tcW w:w="1080" w:type="dxa"/>
            <w:vAlign w:val="center"/>
          </w:tcPr>
          <w:p w14:paraId="221BC539" w14:textId="3A2DD456" w:rsidR="00E82438" w:rsidRPr="00E82438" w:rsidRDefault="00E82438" w:rsidP="00E82438">
            <w:pPr>
              <w:spacing w:after="0" w:line="240" w:lineRule="auto"/>
              <w:jc w:val="center"/>
              <w:rPr>
                <w:sz w:val="21"/>
                <w:szCs w:val="21"/>
              </w:rPr>
            </w:pPr>
            <w:r w:rsidRPr="00E82438">
              <w:rPr>
                <w:sz w:val="21"/>
                <w:szCs w:val="21"/>
              </w:rPr>
              <w:t>10%</w:t>
            </w:r>
          </w:p>
        </w:tc>
        <w:tc>
          <w:tcPr>
            <w:tcW w:w="990" w:type="dxa"/>
            <w:vAlign w:val="center"/>
          </w:tcPr>
          <w:p w14:paraId="1E69D81A" w14:textId="719E7AD6" w:rsidR="00E82438" w:rsidRPr="00E82438" w:rsidRDefault="00E82438" w:rsidP="00E82438">
            <w:pPr>
              <w:spacing w:after="0" w:line="240" w:lineRule="auto"/>
              <w:jc w:val="center"/>
              <w:rPr>
                <w:sz w:val="21"/>
                <w:szCs w:val="21"/>
              </w:rPr>
            </w:pPr>
            <w:r w:rsidRPr="00E82438">
              <w:rPr>
                <w:sz w:val="21"/>
                <w:szCs w:val="21"/>
              </w:rPr>
              <w:t>7.6%</w:t>
            </w:r>
          </w:p>
        </w:tc>
      </w:tr>
      <w:tr w:rsidR="00E82438" w:rsidRPr="00C035EC" w14:paraId="02571A9E" w14:textId="77777777" w:rsidTr="00E82438">
        <w:trPr>
          <w:trHeight w:val="288"/>
        </w:trPr>
        <w:tc>
          <w:tcPr>
            <w:tcW w:w="6387" w:type="dxa"/>
            <w:shd w:val="clear" w:color="auto" w:fill="auto"/>
            <w:noWrap/>
            <w:vAlign w:val="center"/>
          </w:tcPr>
          <w:p w14:paraId="16AA24C5" w14:textId="66960CA9" w:rsidR="00E82438" w:rsidRPr="00E82438" w:rsidRDefault="00E82438" w:rsidP="00E82438">
            <w:pPr>
              <w:spacing w:after="0" w:line="240" w:lineRule="auto"/>
              <w:rPr>
                <w:sz w:val="21"/>
                <w:szCs w:val="21"/>
              </w:rPr>
            </w:pPr>
            <w:r w:rsidRPr="00E82438">
              <w:rPr>
                <w:sz w:val="21"/>
                <w:szCs w:val="21"/>
              </w:rPr>
              <w:t>Nursing and Residential Care Facilities (623)</w:t>
            </w:r>
          </w:p>
        </w:tc>
        <w:tc>
          <w:tcPr>
            <w:tcW w:w="990" w:type="dxa"/>
            <w:shd w:val="clear" w:color="auto" w:fill="auto"/>
            <w:noWrap/>
            <w:vAlign w:val="center"/>
          </w:tcPr>
          <w:p w14:paraId="185147A6" w14:textId="6A47A937" w:rsidR="00E82438" w:rsidRPr="00E82438" w:rsidRDefault="00E82438" w:rsidP="00E82438">
            <w:pPr>
              <w:spacing w:after="0" w:line="240" w:lineRule="auto"/>
              <w:jc w:val="center"/>
              <w:rPr>
                <w:sz w:val="21"/>
                <w:szCs w:val="21"/>
              </w:rPr>
            </w:pPr>
            <w:r w:rsidRPr="00E82438">
              <w:rPr>
                <w:sz w:val="21"/>
                <w:szCs w:val="21"/>
              </w:rPr>
              <w:t>265</w:t>
            </w:r>
          </w:p>
        </w:tc>
        <w:tc>
          <w:tcPr>
            <w:tcW w:w="990" w:type="dxa"/>
            <w:vAlign w:val="center"/>
          </w:tcPr>
          <w:p w14:paraId="013679FC" w14:textId="07FA0B6B" w:rsidR="00E82438" w:rsidRPr="00E82438" w:rsidRDefault="00E82438" w:rsidP="00E82438">
            <w:pPr>
              <w:spacing w:after="0" w:line="240" w:lineRule="auto"/>
              <w:jc w:val="center"/>
              <w:rPr>
                <w:sz w:val="21"/>
                <w:szCs w:val="21"/>
              </w:rPr>
            </w:pPr>
            <w:r w:rsidRPr="00E82438">
              <w:rPr>
                <w:sz w:val="21"/>
                <w:szCs w:val="21"/>
              </w:rPr>
              <w:t>300</w:t>
            </w:r>
          </w:p>
        </w:tc>
        <w:tc>
          <w:tcPr>
            <w:tcW w:w="1080" w:type="dxa"/>
            <w:vAlign w:val="center"/>
          </w:tcPr>
          <w:p w14:paraId="21F26163" w14:textId="48DBCE69" w:rsidR="00E82438" w:rsidRPr="00E82438" w:rsidRDefault="00E82438" w:rsidP="00E82438">
            <w:pPr>
              <w:spacing w:after="0" w:line="240" w:lineRule="auto"/>
              <w:jc w:val="center"/>
              <w:rPr>
                <w:sz w:val="21"/>
                <w:szCs w:val="21"/>
              </w:rPr>
            </w:pPr>
            <w:r w:rsidRPr="00E82438">
              <w:rPr>
                <w:sz w:val="21"/>
                <w:szCs w:val="21"/>
              </w:rPr>
              <w:t>13%</w:t>
            </w:r>
          </w:p>
        </w:tc>
        <w:tc>
          <w:tcPr>
            <w:tcW w:w="990" w:type="dxa"/>
            <w:vAlign w:val="center"/>
          </w:tcPr>
          <w:p w14:paraId="6A8EC637" w14:textId="62D8B7A3" w:rsidR="00E82438" w:rsidRPr="00E82438" w:rsidRDefault="00E82438" w:rsidP="00E82438">
            <w:pPr>
              <w:spacing w:after="0" w:line="240" w:lineRule="auto"/>
              <w:jc w:val="center"/>
              <w:rPr>
                <w:sz w:val="21"/>
                <w:szCs w:val="21"/>
              </w:rPr>
            </w:pPr>
            <w:r w:rsidRPr="00E82438">
              <w:rPr>
                <w:sz w:val="21"/>
                <w:szCs w:val="21"/>
              </w:rPr>
              <w:t>4.4%</w:t>
            </w:r>
          </w:p>
        </w:tc>
      </w:tr>
      <w:tr w:rsidR="00E82438" w:rsidRPr="00C035EC" w14:paraId="7CDCD450" w14:textId="77777777" w:rsidTr="00E82438">
        <w:trPr>
          <w:trHeight w:val="288"/>
        </w:trPr>
        <w:tc>
          <w:tcPr>
            <w:tcW w:w="6387" w:type="dxa"/>
            <w:shd w:val="clear" w:color="auto" w:fill="auto"/>
            <w:noWrap/>
            <w:vAlign w:val="center"/>
          </w:tcPr>
          <w:p w14:paraId="62A4C71C" w14:textId="25D37456" w:rsidR="00E82438" w:rsidRPr="00E82438" w:rsidRDefault="00E82438" w:rsidP="00E82438">
            <w:pPr>
              <w:spacing w:after="0" w:line="240" w:lineRule="auto"/>
              <w:rPr>
                <w:sz w:val="21"/>
                <w:szCs w:val="21"/>
              </w:rPr>
            </w:pPr>
            <w:r w:rsidRPr="00E82438">
              <w:rPr>
                <w:sz w:val="21"/>
                <w:szCs w:val="21"/>
              </w:rPr>
              <w:t>Beverage and Tobacco Product Manufacturing (312)</w:t>
            </w:r>
          </w:p>
        </w:tc>
        <w:tc>
          <w:tcPr>
            <w:tcW w:w="990" w:type="dxa"/>
            <w:shd w:val="clear" w:color="auto" w:fill="auto"/>
            <w:noWrap/>
            <w:vAlign w:val="center"/>
          </w:tcPr>
          <w:p w14:paraId="6677615A" w14:textId="1D5EBFA1" w:rsidR="00E82438" w:rsidRPr="00E82438" w:rsidRDefault="00E82438" w:rsidP="00E82438">
            <w:pPr>
              <w:spacing w:after="0" w:line="240" w:lineRule="auto"/>
              <w:jc w:val="center"/>
              <w:rPr>
                <w:sz w:val="21"/>
                <w:szCs w:val="21"/>
              </w:rPr>
            </w:pPr>
            <w:r w:rsidRPr="00E82438">
              <w:rPr>
                <w:sz w:val="21"/>
                <w:szCs w:val="21"/>
              </w:rPr>
              <w:t>209</w:t>
            </w:r>
          </w:p>
        </w:tc>
        <w:tc>
          <w:tcPr>
            <w:tcW w:w="990" w:type="dxa"/>
            <w:vAlign w:val="center"/>
          </w:tcPr>
          <w:p w14:paraId="0CDEA4EC" w14:textId="72261515" w:rsidR="00E82438" w:rsidRPr="00E82438" w:rsidRDefault="00E82438" w:rsidP="00E82438">
            <w:pPr>
              <w:spacing w:after="0" w:line="240" w:lineRule="auto"/>
              <w:jc w:val="center"/>
              <w:rPr>
                <w:sz w:val="21"/>
                <w:szCs w:val="21"/>
              </w:rPr>
            </w:pPr>
            <w:r w:rsidRPr="00E82438">
              <w:rPr>
                <w:sz w:val="21"/>
                <w:szCs w:val="21"/>
              </w:rPr>
              <w:t>225</w:t>
            </w:r>
          </w:p>
        </w:tc>
        <w:tc>
          <w:tcPr>
            <w:tcW w:w="1080" w:type="dxa"/>
            <w:vAlign w:val="center"/>
          </w:tcPr>
          <w:p w14:paraId="5469A270" w14:textId="3A6633CA" w:rsidR="00E82438" w:rsidRPr="00E82438" w:rsidRDefault="00E82438" w:rsidP="00E82438">
            <w:pPr>
              <w:spacing w:after="0" w:line="240" w:lineRule="auto"/>
              <w:jc w:val="center"/>
              <w:rPr>
                <w:sz w:val="21"/>
                <w:szCs w:val="21"/>
              </w:rPr>
            </w:pPr>
            <w:r w:rsidRPr="00E82438">
              <w:rPr>
                <w:sz w:val="21"/>
                <w:szCs w:val="21"/>
              </w:rPr>
              <w:t>8%</w:t>
            </w:r>
          </w:p>
        </w:tc>
        <w:tc>
          <w:tcPr>
            <w:tcW w:w="990" w:type="dxa"/>
            <w:vAlign w:val="center"/>
          </w:tcPr>
          <w:p w14:paraId="73897F12" w14:textId="3A3ED5E4" w:rsidR="00E82438" w:rsidRPr="00E82438" w:rsidRDefault="00E82438" w:rsidP="00E82438">
            <w:pPr>
              <w:spacing w:after="0" w:line="240" w:lineRule="auto"/>
              <w:jc w:val="center"/>
              <w:rPr>
                <w:sz w:val="21"/>
                <w:szCs w:val="21"/>
              </w:rPr>
            </w:pPr>
            <w:r w:rsidRPr="00E82438">
              <w:rPr>
                <w:sz w:val="21"/>
                <w:szCs w:val="21"/>
              </w:rPr>
              <w:t>3.5%</w:t>
            </w:r>
          </w:p>
        </w:tc>
      </w:tr>
      <w:tr w:rsidR="00E82438" w:rsidRPr="00C035EC" w14:paraId="22DADC3D" w14:textId="77777777" w:rsidTr="00E82438">
        <w:trPr>
          <w:trHeight w:val="288"/>
        </w:trPr>
        <w:tc>
          <w:tcPr>
            <w:tcW w:w="6387" w:type="dxa"/>
            <w:shd w:val="clear" w:color="auto" w:fill="auto"/>
            <w:noWrap/>
            <w:vAlign w:val="center"/>
          </w:tcPr>
          <w:p w14:paraId="3ECA0E27" w14:textId="7CD40089" w:rsidR="00E82438" w:rsidRPr="00E82438" w:rsidRDefault="00E82438" w:rsidP="00E82438">
            <w:pPr>
              <w:spacing w:after="0" w:line="240" w:lineRule="auto"/>
              <w:rPr>
                <w:sz w:val="21"/>
                <w:szCs w:val="21"/>
              </w:rPr>
            </w:pPr>
            <w:r w:rsidRPr="00E82438">
              <w:rPr>
                <w:sz w:val="21"/>
                <w:szCs w:val="21"/>
              </w:rPr>
              <w:t>Computer and Electronic Product Manufacturing (334)</w:t>
            </w:r>
          </w:p>
        </w:tc>
        <w:tc>
          <w:tcPr>
            <w:tcW w:w="990" w:type="dxa"/>
            <w:shd w:val="clear" w:color="auto" w:fill="auto"/>
            <w:noWrap/>
            <w:vAlign w:val="center"/>
          </w:tcPr>
          <w:p w14:paraId="688DC934" w14:textId="751DC160" w:rsidR="00E82438" w:rsidRPr="00E82438" w:rsidRDefault="00E82438" w:rsidP="00E82438">
            <w:pPr>
              <w:spacing w:after="0" w:line="240" w:lineRule="auto"/>
              <w:jc w:val="center"/>
              <w:rPr>
                <w:sz w:val="21"/>
                <w:szCs w:val="21"/>
              </w:rPr>
            </w:pPr>
            <w:r w:rsidRPr="00E82438">
              <w:rPr>
                <w:sz w:val="21"/>
                <w:szCs w:val="21"/>
              </w:rPr>
              <w:t>205</w:t>
            </w:r>
          </w:p>
        </w:tc>
        <w:tc>
          <w:tcPr>
            <w:tcW w:w="990" w:type="dxa"/>
            <w:vAlign w:val="center"/>
          </w:tcPr>
          <w:p w14:paraId="226CC455" w14:textId="6F26D5AA" w:rsidR="00E82438" w:rsidRPr="00E82438" w:rsidRDefault="00E82438" w:rsidP="00E82438">
            <w:pPr>
              <w:spacing w:after="0" w:line="240" w:lineRule="auto"/>
              <w:jc w:val="center"/>
              <w:rPr>
                <w:sz w:val="21"/>
                <w:szCs w:val="21"/>
              </w:rPr>
            </w:pPr>
            <w:r w:rsidRPr="00E82438">
              <w:rPr>
                <w:sz w:val="21"/>
                <w:szCs w:val="21"/>
              </w:rPr>
              <w:t>209</w:t>
            </w:r>
          </w:p>
        </w:tc>
        <w:tc>
          <w:tcPr>
            <w:tcW w:w="1080" w:type="dxa"/>
            <w:vAlign w:val="center"/>
          </w:tcPr>
          <w:p w14:paraId="41B4AEB2" w14:textId="0A167EBC" w:rsidR="00E82438" w:rsidRPr="00E82438" w:rsidRDefault="00E82438" w:rsidP="00E82438">
            <w:pPr>
              <w:spacing w:after="0" w:line="240" w:lineRule="auto"/>
              <w:jc w:val="center"/>
              <w:rPr>
                <w:sz w:val="21"/>
                <w:szCs w:val="21"/>
              </w:rPr>
            </w:pPr>
            <w:r w:rsidRPr="00E82438">
              <w:rPr>
                <w:sz w:val="21"/>
                <w:szCs w:val="21"/>
              </w:rPr>
              <w:t>2%</w:t>
            </w:r>
          </w:p>
        </w:tc>
        <w:tc>
          <w:tcPr>
            <w:tcW w:w="990" w:type="dxa"/>
            <w:vAlign w:val="center"/>
          </w:tcPr>
          <w:p w14:paraId="4B9EB6E2" w14:textId="14957A0B" w:rsidR="00E82438" w:rsidRPr="00E82438" w:rsidRDefault="00E82438" w:rsidP="00E82438">
            <w:pPr>
              <w:spacing w:after="0" w:line="240" w:lineRule="auto"/>
              <w:jc w:val="center"/>
              <w:rPr>
                <w:sz w:val="21"/>
                <w:szCs w:val="21"/>
              </w:rPr>
            </w:pPr>
            <w:r w:rsidRPr="00E82438">
              <w:rPr>
                <w:sz w:val="21"/>
                <w:szCs w:val="21"/>
              </w:rPr>
              <w:t>3.4%</w:t>
            </w:r>
          </w:p>
        </w:tc>
      </w:tr>
      <w:tr w:rsidR="00E82438" w:rsidRPr="00C035EC" w14:paraId="7609C9C1" w14:textId="77777777" w:rsidTr="00E82438">
        <w:trPr>
          <w:trHeight w:val="288"/>
        </w:trPr>
        <w:tc>
          <w:tcPr>
            <w:tcW w:w="6387" w:type="dxa"/>
            <w:shd w:val="clear" w:color="auto" w:fill="auto"/>
            <w:noWrap/>
            <w:vAlign w:val="center"/>
          </w:tcPr>
          <w:p w14:paraId="413FC55C" w14:textId="4A92B52D" w:rsidR="00E82438" w:rsidRPr="00E82438" w:rsidRDefault="00E82438" w:rsidP="00E82438">
            <w:pPr>
              <w:spacing w:after="0" w:line="240" w:lineRule="auto"/>
              <w:rPr>
                <w:sz w:val="21"/>
                <w:szCs w:val="21"/>
              </w:rPr>
            </w:pPr>
            <w:r w:rsidRPr="00E82438">
              <w:rPr>
                <w:sz w:val="21"/>
                <w:szCs w:val="21"/>
              </w:rPr>
              <w:t>Religious, Grant</w:t>
            </w:r>
            <w:r>
              <w:rPr>
                <w:sz w:val="21"/>
                <w:szCs w:val="21"/>
              </w:rPr>
              <w:t>making, Civic, Professional &amp;</w:t>
            </w:r>
            <w:r w:rsidRPr="00E82438">
              <w:rPr>
                <w:sz w:val="21"/>
                <w:szCs w:val="21"/>
              </w:rPr>
              <w:t xml:space="preserve"> Similar Organizations (813)</w:t>
            </w:r>
          </w:p>
        </w:tc>
        <w:tc>
          <w:tcPr>
            <w:tcW w:w="990" w:type="dxa"/>
            <w:shd w:val="clear" w:color="auto" w:fill="auto"/>
            <w:noWrap/>
            <w:vAlign w:val="center"/>
          </w:tcPr>
          <w:p w14:paraId="468332EA" w14:textId="15326370" w:rsidR="00E82438" w:rsidRPr="00E82438" w:rsidRDefault="00E82438" w:rsidP="00E82438">
            <w:pPr>
              <w:spacing w:after="0" w:line="240" w:lineRule="auto"/>
              <w:jc w:val="center"/>
              <w:rPr>
                <w:sz w:val="21"/>
                <w:szCs w:val="21"/>
              </w:rPr>
            </w:pPr>
            <w:r w:rsidRPr="00E82438">
              <w:rPr>
                <w:sz w:val="21"/>
                <w:szCs w:val="21"/>
              </w:rPr>
              <w:t>198</w:t>
            </w:r>
          </w:p>
        </w:tc>
        <w:tc>
          <w:tcPr>
            <w:tcW w:w="990" w:type="dxa"/>
            <w:vAlign w:val="center"/>
          </w:tcPr>
          <w:p w14:paraId="32450257" w14:textId="098A476D" w:rsidR="00E82438" w:rsidRPr="00E82438" w:rsidRDefault="00E82438" w:rsidP="00E82438">
            <w:pPr>
              <w:spacing w:after="0" w:line="240" w:lineRule="auto"/>
              <w:jc w:val="center"/>
              <w:rPr>
                <w:sz w:val="21"/>
                <w:szCs w:val="21"/>
              </w:rPr>
            </w:pPr>
            <w:r w:rsidRPr="00E82438">
              <w:rPr>
                <w:sz w:val="21"/>
                <w:szCs w:val="21"/>
              </w:rPr>
              <w:t>211</w:t>
            </w:r>
          </w:p>
        </w:tc>
        <w:tc>
          <w:tcPr>
            <w:tcW w:w="1080" w:type="dxa"/>
            <w:vAlign w:val="center"/>
          </w:tcPr>
          <w:p w14:paraId="1C779A73" w14:textId="504AD5F2" w:rsidR="00E82438" w:rsidRPr="00E82438" w:rsidRDefault="00E82438" w:rsidP="00E82438">
            <w:pPr>
              <w:spacing w:after="0" w:line="240" w:lineRule="auto"/>
              <w:jc w:val="center"/>
              <w:rPr>
                <w:sz w:val="21"/>
                <w:szCs w:val="21"/>
              </w:rPr>
            </w:pPr>
            <w:r w:rsidRPr="00E82438">
              <w:rPr>
                <w:sz w:val="21"/>
                <w:szCs w:val="21"/>
              </w:rPr>
              <w:t>7%</w:t>
            </w:r>
          </w:p>
        </w:tc>
        <w:tc>
          <w:tcPr>
            <w:tcW w:w="990" w:type="dxa"/>
            <w:vAlign w:val="center"/>
          </w:tcPr>
          <w:p w14:paraId="336CF543" w14:textId="7BF55C69" w:rsidR="00E82438" w:rsidRPr="00E82438" w:rsidRDefault="00E82438" w:rsidP="00E82438">
            <w:pPr>
              <w:spacing w:after="0" w:line="240" w:lineRule="auto"/>
              <w:jc w:val="center"/>
              <w:rPr>
                <w:sz w:val="21"/>
                <w:szCs w:val="21"/>
              </w:rPr>
            </w:pPr>
            <w:r w:rsidRPr="00E82438">
              <w:rPr>
                <w:sz w:val="21"/>
                <w:szCs w:val="21"/>
              </w:rPr>
              <w:t>3.3%</w:t>
            </w:r>
          </w:p>
        </w:tc>
      </w:tr>
      <w:tr w:rsidR="00E82438" w:rsidRPr="00C035EC" w14:paraId="0187616A" w14:textId="77777777" w:rsidTr="00E82438">
        <w:trPr>
          <w:trHeight w:val="288"/>
        </w:trPr>
        <w:tc>
          <w:tcPr>
            <w:tcW w:w="6387" w:type="dxa"/>
            <w:shd w:val="clear" w:color="auto" w:fill="auto"/>
            <w:noWrap/>
            <w:vAlign w:val="center"/>
          </w:tcPr>
          <w:p w14:paraId="708DD6B7" w14:textId="543D5914" w:rsidR="00E82438" w:rsidRPr="00E82438" w:rsidRDefault="00E82438" w:rsidP="00E82438">
            <w:pPr>
              <w:spacing w:after="0" w:line="240" w:lineRule="auto"/>
              <w:rPr>
                <w:sz w:val="21"/>
                <w:szCs w:val="21"/>
              </w:rPr>
            </w:pPr>
            <w:r w:rsidRPr="00E82438">
              <w:rPr>
                <w:sz w:val="21"/>
                <w:szCs w:val="21"/>
              </w:rPr>
              <w:t>Professional, Scientific, and Technical Services (541)</w:t>
            </w:r>
          </w:p>
        </w:tc>
        <w:tc>
          <w:tcPr>
            <w:tcW w:w="990" w:type="dxa"/>
            <w:shd w:val="clear" w:color="auto" w:fill="auto"/>
            <w:noWrap/>
            <w:vAlign w:val="center"/>
          </w:tcPr>
          <w:p w14:paraId="0C731003" w14:textId="1E8CC322" w:rsidR="00E82438" w:rsidRPr="00E82438" w:rsidRDefault="00E82438" w:rsidP="00E82438">
            <w:pPr>
              <w:spacing w:after="0" w:line="240" w:lineRule="auto"/>
              <w:jc w:val="center"/>
              <w:rPr>
                <w:sz w:val="21"/>
                <w:szCs w:val="21"/>
              </w:rPr>
            </w:pPr>
            <w:r w:rsidRPr="00E82438">
              <w:rPr>
                <w:sz w:val="21"/>
                <w:szCs w:val="21"/>
              </w:rPr>
              <w:t>193</w:t>
            </w:r>
          </w:p>
        </w:tc>
        <w:tc>
          <w:tcPr>
            <w:tcW w:w="990" w:type="dxa"/>
            <w:vAlign w:val="center"/>
          </w:tcPr>
          <w:p w14:paraId="3539FB5D" w14:textId="7A2D5197" w:rsidR="00E82438" w:rsidRPr="00E82438" w:rsidRDefault="00E82438" w:rsidP="00E82438">
            <w:pPr>
              <w:spacing w:after="0" w:line="240" w:lineRule="auto"/>
              <w:jc w:val="center"/>
              <w:rPr>
                <w:sz w:val="21"/>
                <w:szCs w:val="21"/>
              </w:rPr>
            </w:pPr>
            <w:r w:rsidRPr="00E82438">
              <w:rPr>
                <w:sz w:val="21"/>
                <w:szCs w:val="21"/>
              </w:rPr>
              <w:t>198</w:t>
            </w:r>
          </w:p>
        </w:tc>
        <w:tc>
          <w:tcPr>
            <w:tcW w:w="1080" w:type="dxa"/>
            <w:vAlign w:val="center"/>
          </w:tcPr>
          <w:p w14:paraId="0C6CE213" w14:textId="10C9D879" w:rsidR="00E82438" w:rsidRPr="00E82438" w:rsidRDefault="00E82438" w:rsidP="00E82438">
            <w:pPr>
              <w:spacing w:after="0" w:line="240" w:lineRule="auto"/>
              <w:jc w:val="center"/>
              <w:rPr>
                <w:color w:val="FF0000"/>
                <w:sz w:val="21"/>
                <w:szCs w:val="21"/>
              </w:rPr>
            </w:pPr>
            <w:r w:rsidRPr="00E82438">
              <w:rPr>
                <w:sz w:val="21"/>
                <w:szCs w:val="21"/>
              </w:rPr>
              <w:t>3%</w:t>
            </w:r>
          </w:p>
        </w:tc>
        <w:tc>
          <w:tcPr>
            <w:tcW w:w="990" w:type="dxa"/>
            <w:vAlign w:val="center"/>
          </w:tcPr>
          <w:p w14:paraId="4829AAB9" w14:textId="678D62B4" w:rsidR="00E82438" w:rsidRPr="00E82438" w:rsidRDefault="00E82438" w:rsidP="00E82438">
            <w:pPr>
              <w:spacing w:after="0" w:line="240" w:lineRule="auto"/>
              <w:jc w:val="center"/>
              <w:rPr>
                <w:sz w:val="21"/>
                <w:szCs w:val="21"/>
              </w:rPr>
            </w:pPr>
            <w:r w:rsidRPr="00E82438">
              <w:rPr>
                <w:sz w:val="21"/>
                <w:szCs w:val="21"/>
              </w:rPr>
              <w:t>3.2%</w:t>
            </w:r>
          </w:p>
        </w:tc>
      </w:tr>
      <w:tr w:rsidR="00E82438" w:rsidRPr="00C035EC" w14:paraId="535BDEED" w14:textId="77777777" w:rsidTr="00E82438">
        <w:trPr>
          <w:trHeight w:val="288"/>
        </w:trPr>
        <w:tc>
          <w:tcPr>
            <w:tcW w:w="6387" w:type="dxa"/>
            <w:shd w:val="clear" w:color="auto" w:fill="auto"/>
            <w:noWrap/>
            <w:vAlign w:val="center"/>
          </w:tcPr>
          <w:p w14:paraId="41B0C9B1" w14:textId="342EE913" w:rsidR="00E82438" w:rsidRPr="00E82438" w:rsidRDefault="00E82438" w:rsidP="00E82438">
            <w:pPr>
              <w:spacing w:after="0" w:line="240" w:lineRule="auto"/>
              <w:rPr>
                <w:sz w:val="21"/>
                <w:szCs w:val="21"/>
              </w:rPr>
            </w:pPr>
            <w:r w:rsidRPr="00E82438">
              <w:rPr>
                <w:sz w:val="21"/>
                <w:szCs w:val="21"/>
              </w:rPr>
              <w:t>State Government (902)</w:t>
            </w:r>
          </w:p>
        </w:tc>
        <w:tc>
          <w:tcPr>
            <w:tcW w:w="990" w:type="dxa"/>
            <w:shd w:val="clear" w:color="auto" w:fill="auto"/>
            <w:noWrap/>
            <w:vAlign w:val="center"/>
          </w:tcPr>
          <w:p w14:paraId="36366F42" w14:textId="33EC9F2C" w:rsidR="00E82438" w:rsidRPr="00E82438" w:rsidRDefault="00E82438" w:rsidP="00E82438">
            <w:pPr>
              <w:spacing w:after="0" w:line="240" w:lineRule="auto"/>
              <w:jc w:val="center"/>
              <w:rPr>
                <w:sz w:val="21"/>
                <w:szCs w:val="21"/>
              </w:rPr>
            </w:pPr>
            <w:r w:rsidRPr="00E82438">
              <w:rPr>
                <w:sz w:val="21"/>
                <w:szCs w:val="21"/>
              </w:rPr>
              <w:t>184</w:t>
            </w:r>
          </w:p>
        </w:tc>
        <w:tc>
          <w:tcPr>
            <w:tcW w:w="990" w:type="dxa"/>
            <w:vAlign w:val="center"/>
          </w:tcPr>
          <w:p w14:paraId="615701C1" w14:textId="6C0BAA5D" w:rsidR="00E82438" w:rsidRPr="00E82438" w:rsidRDefault="00E82438" w:rsidP="00E82438">
            <w:pPr>
              <w:spacing w:after="0" w:line="240" w:lineRule="auto"/>
              <w:jc w:val="center"/>
              <w:rPr>
                <w:sz w:val="21"/>
                <w:szCs w:val="21"/>
              </w:rPr>
            </w:pPr>
            <w:r w:rsidRPr="00E82438">
              <w:rPr>
                <w:sz w:val="21"/>
                <w:szCs w:val="21"/>
              </w:rPr>
              <w:t>206</w:t>
            </w:r>
          </w:p>
        </w:tc>
        <w:tc>
          <w:tcPr>
            <w:tcW w:w="1080" w:type="dxa"/>
            <w:vAlign w:val="center"/>
          </w:tcPr>
          <w:p w14:paraId="61EB2D97" w14:textId="397F3B7C" w:rsidR="00E82438" w:rsidRPr="00E82438" w:rsidRDefault="00E82438" w:rsidP="00E82438">
            <w:pPr>
              <w:spacing w:after="0" w:line="240" w:lineRule="auto"/>
              <w:jc w:val="center"/>
              <w:rPr>
                <w:color w:val="FF0000"/>
                <w:sz w:val="21"/>
                <w:szCs w:val="21"/>
              </w:rPr>
            </w:pPr>
            <w:r w:rsidRPr="00E82438">
              <w:rPr>
                <w:sz w:val="21"/>
                <w:szCs w:val="21"/>
              </w:rPr>
              <w:t>12%</w:t>
            </w:r>
          </w:p>
        </w:tc>
        <w:tc>
          <w:tcPr>
            <w:tcW w:w="990" w:type="dxa"/>
            <w:vAlign w:val="center"/>
          </w:tcPr>
          <w:p w14:paraId="1640E9F3" w14:textId="37F7C3EC" w:rsidR="00E82438" w:rsidRPr="00E82438" w:rsidRDefault="00E82438" w:rsidP="00E82438">
            <w:pPr>
              <w:spacing w:after="0" w:line="240" w:lineRule="auto"/>
              <w:jc w:val="center"/>
              <w:rPr>
                <w:sz w:val="21"/>
                <w:szCs w:val="21"/>
              </w:rPr>
            </w:pPr>
            <w:r w:rsidRPr="00E82438">
              <w:rPr>
                <w:sz w:val="21"/>
                <w:szCs w:val="21"/>
              </w:rPr>
              <w:t>3.0%</w:t>
            </w:r>
          </w:p>
        </w:tc>
      </w:tr>
      <w:tr w:rsidR="00E82438" w:rsidRPr="00C035EC" w14:paraId="1EC5172C" w14:textId="77777777" w:rsidTr="00E82438">
        <w:trPr>
          <w:trHeight w:val="288"/>
        </w:trPr>
        <w:tc>
          <w:tcPr>
            <w:tcW w:w="6387" w:type="dxa"/>
            <w:shd w:val="clear" w:color="auto" w:fill="auto"/>
            <w:noWrap/>
            <w:vAlign w:val="center"/>
          </w:tcPr>
          <w:p w14:paraId="0684072A" w14:textId="7D195187" w:rsidR="00E82438" w:rsidRPr="00E82438" w:rsidRDefault="00E82438" w:rsidP="00E82438">
            <w:pPr>
              <w:spacing w:after="0" w:line="240" w:lineRule="auto"/>
              <w:rPr>
                <w:sz w:val="21"/>
                <w:szCs w:val="21"/>
              </w:rPr>
            </w:pPr>
            <w:r w:rsidRPr="00E82438">
              <w:rPr>
                <w:sz w:val="21"/>
                <w:szCs w:val="21"/>
              </w:rPr>
              <w:t>Chemical Manufacturing (325)</w:t>
            </w:r>
          </w:p>
        </w:tc>
        <w:tc>
          <w:tcPr>
            <w:tcW w:w="990" w:type="dxa"/>
            <w:shd w:val="clear" w:color="auto" w:fill="auto"/>
            <w:noWrap/>
            <w:vAlign w:val="center"/>
          </w:tcPr>
          <w:p w14:paraId="12137A4D" w14:textId="3DC368C5" w:rsidR="00E82438" w:rsidRPr="00E82438" w:rsidRDefault="00E82438" w:rsidP="00E82438">
            <w:pPr>
              <w:spacing w:after="0" w:line="240" w:lineRule="auto"/>
              <w:jc w:val="center"/>
              <w:rPr>
                <w:sz w:val="21"/>
                <w:szCs w:val="21"/>
              </w:rPr>
            </w:pPr>
            <w:r w:rsidRPr="00E82438">
              <w:rPr>
                <w:sz w:val="21"/>
                <w:szCs w:val="21"/>
              </w:rPr>
              <w:t>165</w:t>
            </w:r>
          </w:p>
        </w:tc>
        <w:tc>
          <w:tcPr>
            <w:tcW w:w="990" w:type="dxa"/>
            <w:vAlign w:val="center"/>
          </w:tcPr>
          <w:p w14:paraId="10479D9D" w14:textId="1C5143A8" w:rsidR="00E82438" w:rsidRPr="00E82438" w:rsidRDefault="00E82438" w:rsidP="00E82438">
            <w:pPr>
              <w:spacing w:after="0" w:line="240" w:lineRule="auto"/>
              <w:jc w:val="center"/>
              <w:rPr>
                <w:sz w:val="21"/>
                <w:szCs w:val="21"/>
              </w:rPr>
            </w:pPr>
            <w:r w:rsidRPr="00E82438">
              <w:rPr>
                <w:sz w:val="21"/>
                <w:szCs w:val="21"/>
              </w:rPr>
              <w:t>210</w:t>
            </w:r>
          </w:p>
        </w:tc>
        <w:tc>
          <w:tcPr>
            <w:tcW w:w="1080" w:type="dxa"/>
            <w:vAlign w:val="center"/>
          </w:tcPr>
          <w:p w14:paraId="26764802" w14:textId="4FFC95AA" w:rsidR="00E82438" w:rsidRPr="00E82438" w:rsidRDefault="00E82438" w:rsidP="00E82438">
            <w:pPr>
              <w:spacing w:after="0" w:line="240" w:lineRule="auto"/>
              <w:jc w:val="center"/>
              <w:rPr>
                <w:color w:val="FF0000"/>
                <w:sz w:val="21"/>
                <w:szCs w:val="21"/>
              </w:rPr>
            </w:pPr>
            <w:r w:rsidRPr="00E82438">
              <w:rPr>
                <w:sz w:val="21"/>
                <w:szCs w:val="21"/>
              </w:rPr>
              <w:t>27%</w:t>
            </w:r>
          </w:p>
        </w:tc>
        <w:tc>
          <w:tcPr>
            <w:tcW w:w="990" w:type="dxa"/>
            <w:vAlign w:val="center"/>
          </w:tcPr>
          <w:p w14:paraId="22B54281" w14:textId="19CDED9A" w:rsidR="00E82438" w:rsidRPr="00E82438" w:rsidRDefault="00E82438" w:rsidP="00E82438">
            <w:pPr>
              <w:spacing w:after="0" w:line="240" w:lineRule="auto"/>
              <w:jc w:val="center"/>
              <w:rPr>
                <w:sz w:val="21"/>
                <w:szCs w:val="21"/>
              </w:rPr>
            </w:pPr>
            <w:r w:rsidRPr="00E82438">
              <w:rPr>
                <w:sz w:val="21"/>
                <w:szCs w:val="21"/>
              </w:rPr>
              <w:t>2.8%</w:t>
            </w:r>
          </w:p>
        </w:tc>
      </w:tr>
      <w:tr w:rsidR="00E82438" w:rsidRPr="00C035EC" w14:paraId="72B57D8C" w14:textId="77777777" w:rsidTr="00E82438">
        <w:trPr>
          <w:trHeight w:val="288"/>
        </w:trPr>
        <w:tc>
          <w:tcPr>
            <w:tcW w:w="6387" w:type="dxa"/>
            <w:shd w:val="clear" w:color="auto" w:fill="auto"/>
            <w:noWrap/>
            <w:vAlign w:val="center"/>
          </w:tcPr>
          <w:p w14:paraId="0A16B154" w14:textId="67A6FA5D" w:rsidR="00E82438" w:rsidRPr="00E82438" w:rsidRDefault="00E82438" w:rsidP="00E82438">
            <w:pPr>
              <w:spacing w:after="0" w:line="240" w:lineRule="auto"/>
              <w:rPr>
                <w:sz w:val="21"/>
                <w:szCs w:val="21"/>
              </w:rPr>
            </w:pPr>
            <w:r w:rsidRPr="00E82438">
              <w:rPr>
                <w:sz w:val="21"/>
                <w:szCs w:val="21"/>
              </w:rPr>
              <w:t>Administrative and Support Services (561)</w:t>
            </w:r>
          </w:p>
        </w:tc>
        <w:tc>
          <w:tcPr>
            <w:tcW w:w="990" w:type="dxa"/>
            <w:shd w:val="clear" w:color="auto" w:fill="auto"/>
            <w:noWrap/>
            <w:vAlign w:val="center"/>
          </w:tcPr>
          <w:p w14:paraId="239D9BCA" w14:textId="21FF5A23" w:rsidR="00E82438" w:rsidRPr="00E82438" w:rsidRDefault="00E82438" w:rsidP="00E82438">
            <w:pPr>
              <w:spacing w:after="0" w:line="240" w:lineRule="auto"/>
              <w:jc w:val="center"/>
              <w:rPr>
                <w:sz w:val="21"/>
                <w:szCs w:val="21"/>
              </w:rPr>
            </w:pPr>
            <w:r w:rsidRPr="00E82438">
              <w:rPr>
                <w:sz w:val="21"/>
                <w:szCs w:val="21"/>
              </w:rPr>
              <w:t>152</w:t>
            </w:r>
          </w:p>
        </w:tc>
        <w:tc>
          <w:tcPr>
            <w:tcW w:w="990" w:type="dxa"/>
            <w:vAlign w:val="center"/>
          </w:tcPr>
          <w:p w14:paraId="706E57AA" w14:textId="790CEB1B" w:rsidR="00E82438" w:rsidRPr="00E82438" w:rsidRDefault="00E82438" w:rsidP="00E82438">
            <w:pPr>
              <w:spacing w:after="0" w:line="240" w:lineRule="auto"/>
              <w:jc w:val="center"/>
              <w:rPr>
                <w:sz w:val="21"/>
                <w:szCs w:val="21"/>
              </w:rPr>
            </w:pPr>
            <w:r w:rsidRPr="00E82438">
              <w:rPr>
                <w:sz w:val="21"/>
                <w:szCs w:val="21"/>
              </w:rPr>
              <w:t>157</w:t>
            </w:r>
          </w:p>
        </w:tc>
        <w:tc>
          <w:tcPr>
            <w:tcW w:w="1080" w:type="dxa"/>
            <w:vAlign w:val="center"/>
          </w:tcPr>
          <w:p w14:paraId="5426194E" w14:textId="6023356C" w:rsidR="00E82438" w:rsidRPr="00E82438" w:rsidRDefault="00E82438" w:rsidP="00E82438">
            <w:pPr>
              <w:spacing w:after="0" w:line="240" w:lineRule="auto"/>
              <w:jc w:val="center"/>
              <w:rPr>
                <w:color w:val="FF0000"/>
                <w:sz w:val="21"/>
                <w:szCs w:val="21"/>
              </w:rPr>
            </w:pPr>
            <w:r w:rsidRPr="00E82438">
              <w:rPr>
                <w:sz w:val="21"/>
                <w:szCs w:val="21"/>
              </w:rPr>
              <w:t>3%</w:t>
            </w:r>
          </w:p>
        </w:tc>
        <w:tc>
          <w:tcPr>
            <w:tcW w:w="990" w:type="dxa"/>
            <w:vAlign w:val="center"/>
          </w:tcPr>
          <w:p w14:paraId="54A5AB9D" w14:textId="4D3558D8" w:rsidR="00E82438" w:rsidRPr="00E82438" w:rsidRDefault="00E82438" w:rsidP="00E82438">
            <w:pPr>
              <w:spacing w:after="0" w:line="240" w:lineRule="auto"/>
              <w:jc w:val="center"/>
              <w:rPr>
                <w:sz w:val="21"/>
                <w:szCs w:val="21"/>
              </w:rPr>
            </w:pPr>
            <w:r w:rsidRPr="00E82438">
              <w:rPr>
                <w:sz w:val="21"/>
                <w:szCs w:val="21"/>
              </w:rPr>
              <w:t>2.5%</w:t>
            </w:r>
          </w:p>
        </w:tc>
      </w:tr>
      <w:tr w:rsidR="00E82438" w:rsidRPr="00C035EC" w14:paraId="65F017B3" w14:textId="77777777" w:rsidTr="00E82438">
        <w:trPr>
          <w:trHeight w:val="288"/>
        </w:trPr>
        <w:tc>
          <w:tcPr>
            <w:tcW w:w="6387" w:type="dxa"/>
            <w:shd w:val="clear" w:color="auto" w:fill="auto"/>
            <w:noWrap/>
            <w:vAlign w:val="center"/>
          </w:tcPr>
          <w:p w14:paraId="379E6A0F" w14:textId="59CCD714" w:rsidR="00E82438" w:rsidRPr="00E82438" w:rsidRDefault="00E82438" w:rsidP="00E82438">
            <w:pPr>
              <w:spacing w:after="0" w:line="240" w:lineRule="auto"/>
              <w:rPr>
                <w:sz w:val="21"/>
                <w:szCs w:val="21"/>
              </w:rPr>
            </w:pPr>
            <w:r w:rsidRPr="00E82438">
              <w:rPr>
                <w:sz w:val="21"/>
                <w:szCs w:val="21"/>
              </w:rPr>
              <w:t>Food Manufacturing (311)</w:t>
            </w:r>
          </w:p>
        </w:tc>
        <w:tc>
          <w:tcPr>
            <w:tcW w:w="990" w:type="dxa"/>
            <w:shd w:val="clear" w:color="auto" w:fill="auto"/>
            <w:noWrap/>
            <w:vAlign w:val="center"/>
          </w:tcPr>
          <w:p w14:paraId="53578136" w14:textId="6F1A072B" w:rsidR="00E82438" w:rsidRPr="00E82438" w:rsidRDefault="00E82438" w:rsidP="00E82438">
            <w:pPr>
              <w:spacing w:after="0" w:line="240" w:lineRule="auto"/>
              <w:jc w:val="center"/>
              <w:rPr>
                <w:sz w:val="21"/>
                <w:szCs w:val="21"/>
              </w:rPr>
            </w:pPr>
            <w:r w:rsidRPr="00E82438">
              <w:rPr>
                <w:sz w:val="21"/>
                <w:szCs w:val="21"/>
              </w:rPr>
              <w:t>151</w:t>
            </w:r>
          </w:p>
        </w:tc>
        <w:tc>
          <w:tcPr>
            <w:tcW w:w="990" w:type="dxa"/>
            <w:vAlign w:val="center"/>
          </w:tcPr>
          <w:p w14:paraId="5F04E48F" w14:textId="7DF94F47" w:rsidR="00E82438" w:rsidRPr="00E82438" w:rsidRDefault="00E82438" w:rsidP="00E82438">
            <w:pPr>
              <w:spacing w:after="0" w:line="240" w:lineRule="auto"/>
              <w:jc w:val="center"/>
              <w:rPr>
                <w:sz w:val="21"/>
                <w:szCs w:val="21"/>
              </w:rPr>
            </w:pPr>
            <w:r w:rsidRPr="00E82438">
              <w:rPr>
                <w:sz w:val="21"/>
                <w:szCs w:val="21"/>
              </w:rPr>
              <w:t>176</w:t>
            </w:r>
          </w:p>
        </w:tc>
        <w:tc>
          <w:tcPr>
            <w:tcW w:w="1080" w:type="dxa"/>
            <w:vAlign w:val="center"/>
          </w:tcPr>
          <w:p w14:paraId="59C12A06" w14:textId="5D35B002" w:rsidR="00E82438" w:rsidRPr="00E82438" w:rsidRDefault="00E82438" w:rsidP="00E82438">
            <w:pPr>
              <w:spacing w:after="0" w:line="240" w:lineRule="auto"/>
              <w:jc w:val="center"/>
              <w:rPr>
                <w:sz w:val="21"/>
                <w:szCs w:val="21"/>
              </w:rPr>
            </w:pPr>
            <w:r w:rsidRPr="00E82438">
              <w:rPr>
                <w:sz w:val="21"/>
                <w:szCs w:val="21"/>
              </w:rPr>
              <w:t>17%</w:t>
            </w:r>
          </w:p>
        </w:tc>
        <w:tc>
          <w:tcPr>
            <w:tcW w:w="990" w:type="dxa"/>
            <w:vAlign w:val="center"/>
          </w:tcPr>
          <w:p w14:paraId="62760D7B" w14:textId="04E6A761" w:rsidR="00E82438" w:rsidRPr="00E82438" w:rsidRDefault="00E82438" w:rsidP="00E82438">
            <w:pPr>
              <w:spacing w:after="0" w:line="240" w:lineRule="auto"/>
              <w:jc w:val="center"/>
              <w:rPr>
                <w:sz w:val="21"/>
                <w:szCs w:val="21"/>
              </w:rPr>
            </w:pPr>
            <w:r w:rsidRPr="00E82438">
              <w:rPr>
                <w:sz w:val="21"/>
                <w:szCs w:val="21"/>
              </w:rPr>
              <w:t>2.5%</w:t>
            </w:r>
          </w:p>
        </w:tc>
      </w:tr>
      <w:tr w:rsidR="00E82438" w:rsidRPr="00C035EC" w14:paraId="041C3C0E" w14:textId="77777777" w:rsidTr="00E82438">
        <w:trPr>
          <w:trHeight w:val="288"/>
        </w:trPr>
        <w:tc>
          <w:tcPr>
            <w:tcW w:w="6387" w:type="dxa"/>
            <w:shd w:val="clear" w:color="auto" w:fill="auto"/>
            <w:noWrap/>
            <w:vAlign w:val="center"/>
          </w:tcPr>
          <w:p w14:paraId="46CA1D12" w14:textId="379608F8" w:rsidR="00E82438" w:rsidRPr="00E82438" w:rsidRDefault="00E82438" w:rsidP="00E82438">
            <w:pPr>
              <w:spacing w:after="0" w:line="240" w:lineRule="auto"/>
              <w:rPr>
                <w:sz w:val="21"/>
                <w:szCs w:val="21"/>
              </w:rPr>
            </w:pPr>
            <w:r w:rsidRPr="00E82438">
              <w:rPr>
                <w:sz w:val="21"/>
                <w:szCs w:val="21"/>
              </w:rPr>
              <w:t>Social Assistance (624)</w:t>
            </w:r>
          </w:p>
        </w:tc>
        <w:tc>
          <w:tcPr>
            <w:tcW w:w="990" w:type="dxa"/>
            <w:shd w:val="clear" w:color="auto" w:fill="auto"/>
            <w:noWrap/>
            <w:vAlign w:val="center"/>
          </w:tcPr>
          <w:p w14:paraId="52CA1CB8" w14:textId="4623A84B" w:rsidR="00E82438" w:rsidRPr="00E82438" w:rsidRDefault="00E82438" w:rsidP="00E82438">
            <w:pPr>
              <w:spacing w:after="0" w:line="240" w:lineRule="auto"/>
              <w:jc w:val="center"/>
              <w:rPr>
                <w:sz w:val="21"/>
                <w:szCs w:val="21"/>
              </w:rPr>
            </w:pPr>
            <w:r w:rsidRPr="00E82438">
              <w:rPr>
                <w:sz w:val="21"/>
                <w:szCs w:val="21"/>
              </w:rPr>
              <w:t>147</w:t>
            </w:r>
          </w:p>
        </w:tc>
        <w:tc>
          <w:tcPr>
            <w:tcW w:w="990" w:type="dxa"/>
            <w:vAlign w:val="center"/>
          </w:tcPr>
          <w:p w14:paraId="2EBCAF3D" w14:textId="447D9270" w:rsidR="00E82438" w:rsidRPr="00E82438" w:rsidRDefault="00E82438" w:rsidP="00E82438">
            <w:pPr>
              <w:spacing w:after="0" w:line="240" w:lineRule="auto"/>
              <w:jc w:val="center"/>
              <w:rPr>
                <w:sz w:val="21"/>
                <w:szCs w:val="21"/>
              </w:rPr>
            </w:pPr>
            <w:r w:rsidRPr="00E82438">
              <w:rPr>
                <w:sz w:val="21"/>
                <w:szCs w:val="21"/>
              </w:rPr>
              <w:t>171</w:t>
            </w:r>
          </w:p>
        </w:tc>
        <w:tc>
          <w:tcPr>
            <w:tcW w:w="1080" w:type="dxa"/>
            <w:vAlign w:val="center"/>
          </w:tcPr>
          <w:p w14:paraId="179B7C52" w14:textId="454F7D56" w:rsidR="00E82438" w:rsidRPr="00E82438" w:rsidRDefault="00E82438" w:rsidP="00E82438">
            <w:pPr>
              <w:spacing w:after="0" w:line="240" w:lineRule="auto"/>
              <w:jc w:val="center"/>
              <w:rPr>
                <w:sz w:val="21"/>
                <w:szCs w:val="21"/>
              </w:rPr>
            </w:pPr>
            <w:r w:rsidRPr="00E82438">
              <w:rPr>
                <w:sz w:val="21"/>
                <w:szCs w:val="21"/>
              </w:rPr>
              <w:t>16%</w:t>
            </w:r>
          </w:p>
        </w:tc>
        <w:tc>
          <w:tcPr>
            <w:tcW w:w="990" w:type="dxa"/>
            <w:vAlign w:val="center"/>
          </w:tcPr>
          <w:p w14:paraId="42FD225E" w14:textId="207DA415" w:rsidR="00E82438" w:rsidRPr="00E82438" w:rsidRDefault="00E82438" w:rsidP="00E82438">
            <w:pPr>
              <w:spacing w:after="0" w:line="240" w:lineRule="auto"/>
              <w:jc w:val="center"/>
              <w:rPr>
                <w:sz w:val="21"/>
                <w:szCs w:val="21"/>
              </w:rPr>
            </w:pPr>
            <w:r w:rsidRPr="00E82438">
              <w:rPr>
                <w:sz w:val="21"/>
                <w:szCs w:val="21"/>
              </w:rPr>
              <w:t>2.4%</w:t>
            </w:r>
          </w:p>
        </w:tc>
      </w:tr>
      <w:tr w:rsidR="00E82438" w:rsidRPr="00C035EC" w14:paraId="0AA0E8E2" w14:textId="77777777" w:rsidTr="00E82438">
        <w:trPr>
          <w:trHeight w:val="288"/>
        </w:trPr>
        <w:tc>
          <w:tcPr>
            <w:tcW w:w="6387" w:type="dxa"/>
            <w:shd w:val="clear" w:color="auto" w:fill="auto"/>
            <w:noWrap/>
            <w:vAlign w:val="center"/>
          </w:tcPr>
          <w:p w14:paraId="4A3898A3" w14:textId="6DF2D1C0" w:rsidR="00E82438" w:rsidRPr="00E82438" w:rsidRDefault="00E82438" w:rsidP="00E82438">
            <w:pPr>
              <w:spacing w:after="0" w:line="240" w:lineRule="auto"/>
              <w:rPr>
                <w:sz w:val="21"/>
                <w:szCs w:val="21"/>
              </w:rPr>
            </w:pPr>
            <w:r w:rsidRPr="00E82438">
              <w:rPr>
                <w:sz w:val="21"/>
                <w:szCs w:val="21"/>
              </w:rPr>
              <w:t>Amusement, Gambling, and Recreation Industries (713)</w:t>
            </w:r>
          </w:p>
        </w:tc>
        <w:tc>
          <w:tcPr>
            <w:tcW w:w="990" w:type="dxa"/>
            <w:shd w:val="clear" w:color="auto" w:fill="auto"/>
            <w:noWrap/>
            <w:vAlign w:val="center"/>
          </w:tcPr>
          <w:p w14:paraId="78447DDA" w14:textId="30926ECA" w:rsidR="00E82438" w:rsidRPr="00E82438" w:rsidRDefault="00E82438" w:rsidP="00E82438">
            <w:pPr>
              <w:spacing w:after="0" w:line="240" w:lineRule="auto"/>
              <w:jc w:val="center"/>
              <w:rPr>
                <w:sz w:val="21"/>
                <w:szCs w:val="21"/>
              </w:rPr>
            </w:pPr>
            <w:r w:rsidRPr="00E82438">
              <w:rPr>
                <w:sz w:val="21"/>
                <w:szCs w:val="21"/>
              </w:rPr>
              <w:t>128</w:t>
            </w:r>
          </w:p>
        </w:tc>
        <w:tc>
          <w:tcPr>
            <w:tcW w:w="990" w:type="dxa"/>
            <w:vAlign w:val="center"/>
          </w:tcPr>
          <w:p w14:paraId="769D0FD3" w14:textId="2F0F6E52" w:rsidR="00E82438" w:rsidRPr="00E82438" w:rsidRDefault="00E82438" w:rsidP="00E82438">
            <w:pPr>
              <w:spacing w:after="0" w:line="240" w:lineRule="auto"/>
              <w:jc w:val="center"/>
              <w:rPr>
                <w:sz w:val="21"/>
                <w:szCs w:val="21"/>
              </w:rPr>
            </w:pPr>
            <w:r w:rsidRPr="00E82438">
              <w:rPr>
                <w:sz w:val="21"/>
                <w:szCs w:val="21"/>
              </w:rPr>
              <w:t>143</w:t>
            </w:r>
          </w:p>
        </w:tc>
        <w:tc>
          <w:tcPr>
            <w:tcW w:w="1080" w:type="dxa"/>
            <w:vAlign w:val="center"/>
          </w:tcPr>
          <w:p w14:paraId="027506C5" w14:textId="18280306" w:rsidR="00E82438" w:rsidRPr="00E82438" w:rsidRDefault="00E82438" w:rsidP="00E82438">
            <w:pPr>
              <w:spacing w:after="0" w:line="240" w:lineRule="auto"/>
              <w:jc w:val="center"/>
              <w:rPr>
                <w:sz w:val="21"/>
                <w:szCs w:val="21"/>
              </w:rPr>
            </w:pPr>
            <w:r w:rsidRPr="00E82438">
              <w:rPr>
                <w:sz w:val="21"/>
                <w:szCs w:val="21"/>
              </w:rPr>
              <w:t>12%</w:t>
            </w:r>
          </w:p>
        </w:tc>
        <w:tc>
          <w:tcPr>
            <w:tcW w:w="990" w:type="dxa"/>
            <w:vAlign w:val="center"/>
          </w:tcPr>
          <w:p w14:paraId="5E916372" w14:textId="359E49FA" w:rsidR="00E82438" w:rsidRPr="00E82438" w:rsidRDefault="00E82438" w:rsidP="00E82438">
            <w:pPr>
              <w:spacing w:after="0" w:line="240" w:lineRule="auto"/>
              <w:jc w:val="center"/>
              <w:rPr>
                <w:sz w:val="21"/>
                <w:szCs w:val="21"/>
              </w:rPr>
            </w:pPr>
            <w:r w:rsidRPr="00E82438">
              <w:rPr>
                <w:sz w:val="21"/>
                <w:szCs w:val="21"/>
              </w:rPr>
              <w:t>2.1%</w:t>
            </w:r>
          </w:p>
        </w:tc>
      </w:tr>
      <w:tr w:rsidR="00E82438" w:rsidRPr="00C035EC" w14:paraId="02DBD648" w14:textId="77777777" w:rsidTr="00E82438">
        <w:trPr>
          <w:trHeight w:val="288"/>
        </w:trPr>
        <w:tc>
          <w:tcPr>
            <w:tcW w:w="6387" w:type="dxa"/>
            <w:shd w:val="clear" w:color="auto" w:fill="auto"/>
            <w:noWrap/>
            <w:vAlign w:val="center"/>
          </w:tcPr>
          <w:p w14:paraId="5A12CFC3" w14:textId="5D7CE877" w:rsidR="00E82438" w:rsidRPr="00E82438" w:rsidRDefault="00E82438" w:rsidP="00E82438">
            <w:pPr>
              <w:spacing w:after="0" w:line="240" w:lineRule="auto"/>
              <w:rPr>
                <w:sz w:val="21"/>
                <w:szCs w:val="21"/>
              </w:rPr>
            </w:pPr>
            <w:r w:rsidRPr="00E82438">
              <w:rPr>
                <w:sz w:val="21"/>
                <w:szCs w:val="21"/>
              </w:rPr>
              <w:t>Specialty Trade Contractors (238)</w:t>
            </w:r>
          </w:p>
        </w:tc>
        <w:tc>
          <w:tcPr>
            <w:tcW w:w="990" w:type="dxa"/>
            <w:shd w:val="clear" w:color="auto" w:fill="auto"/>
            <w:noWrap/>
            <w:vAlign w:val="center"/>
          </w:tcPr>
          <w:p w14:paraId="1EB94562" w14:textId="3CC519F7" w:rsidR="00E82438" w:rsidRPr="00E82438" w:rsidRDefault="00E82438" w:rsidP="00E82438">
            <w:pPr>
              <w:spacing w:after="0" w:line="240" w:lineRule="auto"/>
              <w:jc w:val="center"/>
              <w:rPr>
                <w:sz w:val="21"/>
                <w:szCs w:val="21"/>
              </w:rPr>
            </w:pPr>
            <w:r w:rsidRPr="00E82438">
              <w:rPr>
                <w:sz w:val="21"/>
                <w:szCs w:val="21"/>
              </w:rPr>
              <w:t>123</w:t>
            </w:r>
          </w:p>
        </w:tc>
        <w:tc>
          <w:tcPr>
            <w:tcW w:w="990" w:type="dxa"/>
            <w:vAlign w:val="center"/>
          </w:tcPr>
          <w:p w14:paraId="44A77666" w14:textId="448E5959" w:rsidR="00E82438" w:rsidRPr="00E82438" w:rsidRDefault="00E82438" w:rsidP="00E82438">
            <w:pPr>
              <w:spacing w:after="0" w:line="240" w:lineRule="auto"/>
              <w:jc w:val="center"/>
              <w:rPr>
                <w:sz w:val="21"/>
                <w:szCs w:val="21"/>
              </w:rPr>
            </w:pPr>
            <w:r w:rsidRPr="00E82438">
              <w:rPr>
                <w:sz w:val="21"/>
                <w:szCs w:val="21"/>
              </w:rPr>
              <w:t>133</w:t>
            </w:r>
          </w:p>
        </w:tc>
        <w:tc>
          <w:tcPr>
            <w:tcW w:w="1080" w:type="dxa"/>
            <w:vAlign w:val="center"/>
          </w:tcPr>
          <w:p w14:paraId="677610ED" w14:textId="2A4F2DBA" w:rsidR="00E82438" w:rsidRPr="00E82438" w:rsidRDefault="00E82438" w:rsidP="00E82438">
            <w:pPr>
              <w:spacing w:after="0" w:line="240" w:lineRule="auto"/>
              <w:jc w:val="center"/>
              <w:rPr>
                <w:sz w:val="21"/>
                <w:szCs w:val="21"/>
              </w:rPr>
            </w:pPr>
            <w:r w:rsidRPr="00E82438">
              <w:rPr>
                <w:sz w:val="21"/>
                <w:szCs w:val="21"/>
              </w:rPr>
              <w:t>8%</w:t>
            </w:r>
          </w:p>
        </w:tc>
        <w:tc>
          <w:tcPr>
            <w:tcW w:w="990" w:type="dxa"/>
            <w:vAlign w:val="center"/>
          </w:tcPr>
          <w:p w14:paraId="37744730" w14:textId="3F6B89BD" w:rsidR="00E82438" w:rsidRPr="00E82438" w:rsidRDefault="00E82438" w:rsidP="00E82438">
            <w:pPr>
              <w:spacing w:after="0" w:line="240" w:lineRule="auto"/>
              <w:jc w:val="center"/>
              <w:rPr>
                <w:sz w:val="21"/>
                <w:szCs w:val="21"/>
              </w:rPr>
            </w:pPr>
            <w:r w:rsidRPr="00E82438">
              <w:rPr>
                <w:sz w:val="21"/>
                <w:szCs w:val="21"/>
              </w:rPr>
              <w:t>2.0%</w:t>
            </w:r>
          </w:p>
        </w:tc>
      </w:tr>
    </w:tbl>
    <w:p w14:paraId="27C7BAF1" w14:textId="490762B5" w:rsidR="002D589F" w:rsidRPr="00AE15BD" w:rsidRDefault="004D6089" w:rsidP="00AE15BD">
      <w:pPr>
        <w:ind w:left="144"/>
        <w:rPr>
          <w:i/>
          <w:sz w:val="20"/>
          <w:szCs w:val="20"/>
        </w:rPr>
      </w:pPr>
      <w:r>
        <w:rPr>
          <w:i/>
          <w:sz w:val="20"/>
          <w:szCs w:val="20"/>
        </w:rPr>
        <w:t>Source: EMSI 2017.4</w:t>
      </w:r>
    </w:p>
    <w:p w14:paraId="452CA6B8" w14:textId="68E337B8" w:rsidR="009C0F9E" w:rsidRPr="00A47645" w:rsidRDefault="000E5421" w:rsidP="00A47645">
      <w:pPr>
        <w:pStyle w:val="NoSpacing"/>
        <w:spacing w:after="60"/>
        <w:rPr>
          <w:b/>
        </w:rPr>
      </w:pPr>
      <w:r>
        <w:rPr>
          <w:b/>
        </w:rPr>
        <w:t>Table 6</w:t>
      </w:r>
      <w:r w:rsidR="001342CC" w:rsidRPr="00552133">
        <w:rPr>
          <w:b/>
        </w:rPr>
        <w:t xml:space="preserve">. Top Employers Posting </w:t>
      </w:r>
      <w:r w:rsidR="00E03255">
        <w:rPr>
          <w:b/>
        </w:rPr>
        <w:t>Maker Technology</w:t>
      </w:r>
      <w:r w:rsidR="00602CA3">
        <w:rPr>
          <w:b/>
        </w:rPr>
        <w:t xml:space="preserve"> Occupations </w:t>
      </w:r>
      <w:r w:rsidR="006E3877">
        <w:rPr>
          <w:b/>
        </w:rPr>
        <w:t xml:space="preserve">in Bay Region and </w:t>
      </w:r>
      <w:r w:rsidR="00950270">
        <w:rPr>
          <w:b/>
        </w:rPr>
        <w:t>North Bay</w:t>
      </w:r>
      <w:r w:rsidR="006E3877">
        <w:rPr>
          <w:b/>
        </w:rPr>
        <w:t xml:space="preserve"> </w:t>
      </w:r>
      <w:r w:rsidR="006E2B6C">
        <w:rPr>
          <w:b/>
        </w:rPr>
        <w:t xml:space="preserve">for latest 12 months </w:t>
      </w:r>
      <w:r w:rsidR="00AE15BD">
        <w:rPr>
          <w:b/>
        </w:rPr>
        <w:t>(Jan 2017 – Dec 2017)</w:t>
      </w:r>
    </w:p>
    <w:tbl>
      <w:tblPr>
        <w:tblW w:w="10437" w:type="dxa"/>
        <w:tblInd w:w="93"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607"/>
        <w:gridCol w:w="630"/>
        <w:gridCol w:w="2520"/>
        <w:gridCol w:w="630"/>
        <w:gridCol w:w="270"/>
        <w:gridCol w:w="2610"/>
        <w:gridCol w:w="1170"/>
      </w:tblGrid>
      <w:tr w:rsidR="00897D0F" w:rsidRPr="008409A0" w14:paraId="23161B89" w14:textId="617B8D89" w:rsidTr="00BF5D51">
        <w:trPr>
          <w:trHeight w:val="278"/>
        </w:trPr>
        <w:tc>
          <w:tcPr>
            <w:tcW w:w="2607" w:type="dxa"/>
            <w:tcBorders>
              <w:top w:val="single" w:sz="4" w:space="0" w:color="BFBFBF" w:themeColor="background1" w:themeShade="BF"/>
              <w:bottom w:val="nil"/>
            </w:tcBorders>
            <w:shd w:val="clear" w:color="auto" w:fill="E1EE7E" w:themeFill="background2"/>
            <w:noWrap/>
            <w:vAlign w:val="center"/>
            <w:hideMark/>
          </w:tcPr>
          <w:p w14:paraId="767FF6D3" w14:textId="77777777" w:rsidR="00897D0F" w:rsidRPr="00A47645" w:rsidRDefault="00897D0F" w:rsidP="00897D0F">
            <w:pPr>
              <w:spacing w:after="0" w:line="240" w:lineRule="auto"/>
              <w:rPr>
                <w:rFonts w:eastAsia="Times New Roman"/>
                <w:b/>
                <w:sz w:val="21"/>
                <w:szCs w:val="21"/>
              </w:rPr>
            </w:pPr>
            <w:r w:rsidRPr="00A47645">
              <w:rPr>
                <w:rFonts w:eastAsia="Times New Roman"/>
                <w:b/>
                <w:sz w:val="21"/>
                <w:szCs w:val="21"/>
              </w:rPr>
              <w:t>Employer</w:t>
            </w:r>
          </w:p>
        </w:tc>
        <w:tc>
          <w:tcPr>
            <w:tcW w:w="630" w:type="dxa"/>
            <w:tcBorders>
              <w:top w:val="single" w:sz="4" w:space="0" w:color="BFBFBF" w:themeColor="background1" w:themeShade="BF"/>
              <w:bottom w:val="nil"/>
              <w:right w:val="nil"/>
            </w:tcBorders>
            <w:shd w:val="clear" w:color="auto" w:fill="E1EE7E" w:themeFill="background2"/>
            <w:noWrap/>
            <w:vAlign w:val="center"/>
            <w:hideMark/>
          </w:tcPr>
          <w:p w14:paraId="262CE33B" w14:textId="0C41A3A8" w:rsidR="00897D0F" w:rsidRPr="00A47645" w:rsidRDefault="00897D0F" w:rsidP="00897D0F">
            <w:pPr>
              <w:spacing w:after="0" w:line="240" w:lineRule="auto"/>
              <w:jc w:val="center"/>
              <w:rPr>
                <w:rFonts w:eastAsia="Times New Roman"/>
                <w:b/>
                <w:sz w:val="21"/>
                <w:szCs w:val="21"/>
              </w:rPr>
            </w:pPr>
            <w:r w:rsidRPr="00A47645">
              <w:rPr>
                <w:rFonts w:eastAsia="Times New Roman"/>
                <w:b/>
                <w:sz w:val="21"/>
                <w:szCs w:val="21"/>
              </w:rPr>
              <w:t>Bay</w:t>
            </w:r>
          </w:p>
        </w:tc>
        <w:tc>
          <w:tcPr>
            <w:tcW w:w="2520" w:type="dxa"/>
            <w:tcBorders>
              <w:top w:val="single" w:sz="4" w:space="0" w:color="BFBFBF" w:themeColor="background1" w:themeShade="BF"/>
              <w:left w:val="nil"/>
              <w:bottom w:val="nil"/>
              <w:right w:val="nil"/>
            </w:tcBorders>
            <w:shd w:val="clear" w:color="auto" w:fill="E1EE7E" w:themeFill="background2"/>
            <w:vAlign w:val="center"/>
          </w:tcPr>
          <w:p w14:paraId="516FE2C9" w14:textId="2E642604" w:rsidR="00897D0F" w:rsidRPr="00A83E75" w:rsidRDefault="00897D0F" w:rsidP="009C0F9E">
            <w:pPr>
              <w:spacing w:after="0" w:line="240" w:lineRule="auto"/>
              <w:rPr>
                <w:rFonts w:eastAsia="Times New Roman"/>
                <w:b/>
                <w:sz w:val="21"/>
                <w:szCs w:val="21"/>
              </w:rPr>
            </w:pPr>
            <w:r w:rsidRPr="00A83E75">
              <w:rPr>
                <w:rFonts w:eastAsia="Times New Roman"/>
                <w:b/>
                <w:sz w:val="21"/>
                <w:szCs w:val="21"/>
              </w:rPr>
              <w:t>Employer</w:t>
            </w:r>
          </w:p>
        </w:tc>
        <w:tc>
          <w:tcPr>
            <w:tcW w:w="630" w:type="dxa"/>
            <w:tcBorders>
              <w:top w:val="single" w:sz="4" w:space="0" w:color="BFBFBF" w:themeColor="background1" w:themeShade="BF"/>
              <w:left w:val="nil"/>
              <w:bottom w:val="nil"/>
              <w:right w:val="nil"/>
            </w:tcBorders>
            <w:shd w:val="clear" w:color="auto" w:fill="E1EE7E" w:themeFill="background2"/>
            <w:vAlign w:val="center"/>
          </w:tcPr>
          <w:p w14:paraId="1254A6C9" w14:textId="2138F466" w:rsidR="00897D0F" w:rsidRPr="00A83E75" w:rsidRDefault="00897D0F" w:rsidP="00897D0F">
            <w:pPr>
              <w:spacing w:after="0" w:line="240" w:lineRule="auto"/>
              <w:rPr>
                <w:rFonts w:eastAsia="Times New Roman"/>
                <w:b/>
                <w:sz w:val="21"/>
                <w:szCs w:val="21"/>
              </w:rPr>
            </w:pPr>
            <w:r w:rsidRPr="00A83E75">
              <w:rPr>
                <w:rFonts w:eastAsia="Times New Roman"/>
                <w:b/>
                <w:sz w:val="21"/>
                <w:szCs w:val="21"/>
              </w:rPr>
              <w:t>Bay</w:t>
            </w:r>
          </w:p>
        </w:tc>
        <w:tc>
          <w:tcPr>
            <w:tcW w:w="270" w:type="dxa"/>
            <w:tcBorders>
              <w:top w:val="nil"/>
              <w:left w:val="nil"/>
              <w:bottom w:val="nil"/>
              <w:right w:val="nil"/>
            </w:tcBorders>
            <w:shd w:val="clear" w:color="auto" w:fill="auto"/>
          </w:tcPr>
          <w:p w14:paraId="11AC9791" w14:textId="77777777" w:rsidR="00897D0F" w:rsidRPr="00A83E75" w:rsidRDefault="00897D0F" w:rsidP="00897D0F">
            <w:pPr>
              <w:spacing w:after="0" w:line="240" w:lineRule="auto"/>
              <w:rPr>
                <w:rFonts w:eastAsia="Times New Roman"/>
                <w:b/>
                <w:sz w:val="21"/>
                <w:szCs w:val="21"/>
              </w:rPr>
            </w:pPr>
          </w:p>
        </w:tc>
        <w:tc>
          <w:tcPr>
            <w:tcW w:w="2610" w:type="dxa"/>
            <w:tcBorders>
              <w:top w:val="single" w:sz="4" w:space="0" w:color="BFBFBF" w:themeColor="background1" w:themeShade="BF"/>
              <w:left w:val="nil"/>
              <w:bottom w:val="nil"/>
              <w:right w:val="nil"/>
            </w:tcBorders>
            <w:shd w:val="clear" w:color="auto" w:fill="E1EE7E" w:themeFill="background2"/>
            <w:vAlign w:val="center"/>
          </w:tcPr>
          <w:p w14:paraId="75E6D911" w14:textId="1162ADA7" w:rsidR="00897D0F" w:rsidRPr="00A83E75" w:rsidRDefault="00897D0F" w:rsidP="00897D0F">
            <w:pPr>
              <w:spacing w:after="0" w:line="240" w:lineRule="auto"/>
              <w:rPr>
                <w:rFonts w:eastAsia="Times New Roman"/>
                <w:b/>
                <w:sz w:val="21"/>
                <w:szCs w:val="21"/>
              </w:rPr>
            </w:pPr>
            <w:r w:rsidRPr="00A83E75">
              <w:rPr>
                <w:rFonts w:eastAsia="Times New Roman"/>
                <w:b/>
                <w:sz w:val="21"/>
                <w:szCs w:val="21"/>
              </w:rPr>
              <w:t>Employer</w:t>
            </w:r>
          </w:p>
        </w:tc>
        <w:tc>
          <w:tcPr>
            <w:tcW w:w="1170" w:type="dxa"/>
            <w:tcBorders>
              <w:top w:val="single" w:sz="4" w:space="0" w:color="BFBFBF" w:themeColor="background1" w:themeShade="BF"/>
              <w:left w:val="nil"/>
              <w:bottom w:val="nil"/>
            </w:tcBorders>
            <w:shd w:val="clear" w:color="auto" w:fill="E1EE7E" w:themeFill="background2"/>
            <w:vAlign w:val="center"/>
          </w:tcPr>
          <w:p w14:paraId="5BF19EBA" w14:textId="1C451E0D" w:rsidR="00897D0F" w:rsidRPr="00A83E75" w:rsidRDefault="00950270" w:rsidP="00897D0F">
            <w:pPr>
              <w:spacing w:after="0" w:line="240" w:lineRule="auto"/>
              <w:jc w:val="center"/>
              <w:rPr>
                <w:rFonts w:eastAsia="Times New Roman"/>
                <w:b/>
                <w:sz w:val="21"/>
                <w:szCs w:val="21"/>
              </w:rPr>
            </w:pPr>
            <w:r>
              <w:rPr>
                <w:rFonts w:eastAsia="Times New Roman"/>
                <w:b/>
                <w:sz w:val="21"/>
                <w:szCs w:val="21"/>
              </w:rPr>
              <w:t>North Bay</w:t>
            </w:r>
          </w:p>
        </w:tc>
      </w:tr>
      <w:tr w:rsidR="007F3F65" w:rsidRPr="00DA0761" w14:paraId="1E177280" w14:textId="7521B709" w:rsidTr="00BF5D51">
        <w:trPr>
          <w:trHeight w:val="260"/>
        </w:trPr>
        <w:tc>
          <w:tcPr>
            <w:tcW w:w="2607" w:type="dxa"/>
            <w:tcBorders>
              <w:top w:val="nil"/>
            </w:tcBorders>
            <w:shd w:val="clear" w:color="auto" w:fill="auto"/>
            <w:noWrap/>
            <w:vAlign w:val="center"/>
          </w:tcPr>
          <w:p w14:paraId="222B2D17" w14:textId="7847E273" w:rsidR="007F3F65" w:rsidRPr="00A47645" w:rsidRDefault="007F3F65" w:rsidP="007F3F65">
            <w:pPr>
              <w:spacing w:after="0" w:line="240" w:lineRule="auto"/>
              <w:rPr>
                <w:rFonts w:asciiTheme="minorHAnsi" w:eastAsia="Times New Roman" w:hAnsiTheme="minorHAnsi"/>
                <w:sz w:val="21"/>
                <w:szCs w:val="21"/>
              </w:rPr>
            </w:pPr>
            <w:r w:rsidRPr="00A47645">
              <w:rPr>
                <w:sz w:val="21"/>
                <w:szCs w:val="21"/>
              </w:rPr>
              <w:t>Marriott International Inc</w:t>
            </w:r>
          </w:p>
        </w:tc>
        <w:tc>
          <w:tcPr>
            <w:tcW w:w="630" w:type="dxa"/>
            <w:tcBorders>
              <w:top w:val="nil"/>
              <w:right w:val="nil"/>
            </w:tcBorders>
            <w:shd w:val="clear" w:color="auto" w:fill="auto"/>
            <w:noWrap/>
            <w:vAlign w:val="center"/>
          </w:tcPr>
          <w:p w14:paraId="6D6D886B" w14:textId="5149AE9E" w:rsidR="007F3F65" w:rsidRPr="00A47645" w:rsidRDefault="007F3F65" w:rsidP="007F3F65">
            <w:pPr>
              <w:spacing w:after="0" w:line="240" w:lineRule="auto"/>
              <w:jc w:val="center"/>
              <w:rPr>
                <w:rFonts w:asciiTheme="minorHAnsi" w:eastAsia="Times New Roman" w:hAnsiTheme="minorHAnsi"/>
                <w:sz w:val="21"/>
                <w:szCs w:val="21"/>
              </w:rPr>
            </w:pPr>
            <w:r w:rsidRPr="00A47645">
              <w:rPr>
                <w:sz w:val="21"/>
                <w:szCs w:val="21"/>
              </w:rPr>
              <w:t>171</w:t>
            </w:r>
          </w:p>
        </w:tc>
        <w:tc>
          <w:tcPr>
            <w:tcW w:w="2520" w:type="dxa"/>
            <w:tcBorders>
              <w:top w:val="nil"/>
              <w:left w:val="nil"/>
              <w:bottom w:val="single" w:sz="4" w:space="0" w:color="BFBFBF" w:themeColor="background1" w:themeShade="BF"/>
              <w:right w:val="nil"/>
            </w:tcBorders>
            <w:shd w:val="clear" w:color="auto" w:fill="auto"/>
            <w:vAlign w:val="center"/>
          </w:tcPr>
          <w:p w14:paraId="031B8143" w14:textId="7746DB96" w:rsidR="007F3F65" w:rsidRPr="00A47645" w:rsidRDefault="007F3F65" w:rsidP="007F3F65">
            <w:pPr>
              <w:spacing w:after="0" w:line="240" w:lineRule="auto"/>
              <w:rPr>
                <w:rFonts w:asciiTheme="minorHAnsi" w:hAnsiTheme="minorHAnsi"/>
                <w:sz w:val="21"/>
                <w:szCs w:val="21"/>
              </w:rPr>
            </w:pPr>
            <w:r w:rsidRPr="00A47645">
              <w:rPr>
                <w:sz w:val="21"/>
                <w:szCs w:val="21"/>
              </w:rPr>
              <w:t>Fpi Management</w:t>
            </w:r>
          </w:p>
        </w:tc>
        <w:tc>
          <w:tcPr>
            <w:tcW w:w="630" w:type="dxa"/>
            <w:tcBorders>
              <w:top w:val="nil"/>
              <w:left w:val="nil"/>
              <w:right w:val="nil"/>
            </w:tcBorders>
            <w:vAlign w:val="center"/>
          </w:tcPr>
          <w:p w14:paraId="7D30DD57" w14:textId="74630499" w:rsidR="007F3F65" w:rsidRPr="00A47645" w:rsidRDefault="007F3F65" w:rsidP="007F3F65">
            <w:pPr>
              <w:spacing w:after="0" w:line="240" w:lineRule="auto"/>
              <w:rPr>
                <w:rFonts w:asciiTheme="minorHAnsi" w:eastAsia="Times New Roman" w:hAnsiTheme="minorHAnsi"/>
                <w:sz w:val="21"/>
                <w:szCs w:val="21"/>
              </w:rPr>
            </w:pPr>
            <w:r w:rsidRPr="00A47645">
              <w:rPr>
                <w:sz w:val="21"/>
                <w:szCs w:val="21"/>
              </w:rPr>
              <w:t>45</w:t>
            </w:r>
          </w:p>
        </w:tc>
        <w:tc>
          <w:tcPr>
            <w:tcW w:w="270" w:type="dxa"/>
            <w:tcBorders>
              <w:top w:val="nil"/>
              <w:left w:val="nil"/>
              <w:bottom w:val="nil"/>
              <w:right w:val="nil"/>
            </w:tcBorders>
            <w:shd w:val="clear" w:color="auto" w:fill="auto"/>
          </w:tcPr>
          <w:p w14:paraId="0ACBCD7A" w14:textId="77777777" w:rsidR="007F3F65" w:rsidRPr="00897D0F" w:rsidRDefault="007F3F65" w:rsidP="007F3F65">
            <w:pPr>
              <w:spacing w:after="0" w:line="240" w:lineRule="auto"/>
              <w:rPr>
                <w:sz w:val="21"/>
                <w:szCs w:val="21"/>
              </w:rPr>
            </w:pPr>
          </w:p>
        </w:tc>
        <w:tc>
          <w:tcPr>
            <w:tcW w:w="2610" w:type="dxa"/>
            <w:tcBorders>
              <w:top w:val="nil"/>
              <w:left w:val="nil"/>
              <w:right w:val="nil"/>
            </w:tcBorders>
            <w:vAlign w:val="center"/>
          </w:tcPr>
          <w:p w14:paraId="224FD956" w14:textId="693BE901" w:rsidR="007F3F65" w:rsidRPr="007F3F65" w:rsidRDefault="007F3F65" w:rsidP="007F3F65">
            <w:pPr>
              <w:spacing w:after="0" w:line="240" w:lineRule="auto"/>
              <w:rPr>
                <w:sz w:val="21"/>
                <w:szCs w:val="21"/>
              </w:rPr>
            </w:pPr>
            <w:r w:rsidRPr="007F3F65">
              <w:rPr>
                <w:sz w:val="21"/>
                <w:szCs w:val="21"/>
              </w:rPr>
              <w:t>E &amp; J Gallo Winery</w:t>
            </w:r>
          </w:p>
        </w:tc>
        <w:tc>
          <w:tcPr>
            <w:tcW w:w="1170" w:type="dxa"/>
            <w:tcBorders>
              <w:top w:val="nil"/>
              <w:left w:val="nil"/>
            </w:tcBorders>
            <w:vAlign w:val="center"/>
          </w:tcPr>
          <w:p w14:paraId="12711337" w14:textId="3A66C0A0" w:rsidR="007F3F65" w:rsidRPr="007F3F65" w:rsidRDefault="007F3F65" w:rsidP="007F3F65">
            <w:pPr>
              <w:spacing w:after="0" w:line="240" w:lineRule="auto"/>
              <w:jc w:val="center"/>
              <w:rPr>
                <w:rFonts w:asciiTheme="minorHAnsi" w:eastAsia="Times New Roman" w:hAnsiTheme="minorHAnsi"/>
                <w:sz w:val="21"/>
                <w:szCs w:val="21"/>
              </w:rPr>
            </w:pPr>
            <w:r w:rsidRPr="007F3F65">
              <w:rPr>
                <w:sz w:val="21"/>
                <w:szCs w:val="21"/>
              </w:rPr>
              <w:t>51</w:t>
            </w:r>
          </w:p>
        </w:tc>
      </w:tr>
      <w:tr w:rsidR="007F3F65" w:rsidRPr="00DA0761" w14:paraId="1B950AFE" w14:textId="77777777" w:rsidTr="00BF5D51">
        <w:trPr>
          <w:trHeight w:val="260"/>
        </w:trPr>
        <w:tc>
          <w:tcPr>
            <w:tcW w:w="2607" w:type="dxa"/>
            <w:shd w:val="clear" w:color="auto" w:fill="auto"/>
            <w:noWrap/>
            <w:vAlign w:val="center"/>
          </w:tcPr>
          <w:p w14:paraId="06D7C392" w14:textId="6D3BE443" w:rsidR="007F3F65" w:rsidRPr="00A47645" w:rsidRDefault="007F3F65" w:rsidP="007F3F65">
            <w:pPr>
              <w:spacing w:after="0" w:line="240" w:lineRule="auto"/>
              <w:rPr>
                <w:rFonts w:asciiTheme="minorHAnsi" w:eastAsia="Times New Roman" w:hAnsiTheme="minorHAnsi"/>
                <w:sz w:val="21"/>
                <w:szCs w:val="21"/>
              </w:rPr>
            </w:pPr>
            <w:r w:rsidRPr="00A47645">
              <w:rPr>
                <w:sz w:val="21"/>
                <w:szCs w:val="21"/>
              </w:rPr>
              <w:t>Tesla Motors</w:t>
            </w:r>
          </w:p>
        </w:tc>
        <w:tc>
          <w:tcPr>
            <w:tcW w:w="630" w:type="dxa"/>
            <w:tcBorders>
              <w:right w:val="nil"/>
            </w:tcBorders>
            <w:shd w:val="clear" w:color="auto" w:fill="auto"/>
            <w:noWrap/>
            <w:vAlign w:val="center"/>
          </w:tcPr>
          <w:p w14:paraId="1E765A0F" w14:textId="72766D59" w:rsidR="007F3F65" w:rsidRPr="00A47645" w:rsidRDefault="007F3F65" w:rsidP="007F3F65">
            <w:pPr>
              <w:spacing w:after="0" w:line="240" w:lineRule="auto"/>
              <w:jc w:val="center"/>
              <w:rPr>
                <w:rFonts w:asciiTheme="minorHAnsi" w:eastAsia="Times New Roman" w:hAnsiTheme="minorHAnsi"/>
                <w:sz w:val="21"/>
                <w:szCs w:val="21"/>
              </w:rPr>
            </w:pPr>
            <w:r w:rsidRPr="00A47645">
              <w:rPr>
                <w:sz w:val="21"/>
                <w:szCs w:val="21"/>
              </w:rPr>
              <w:t>115</w:t>
            </w:r>
          </w:p>
        </w:tc>
        <w:tc>
          <w:tcPr>
            <w:tcW w:w="2520" w:type="dxa"/>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4E0D6FB9" w14:textId="64B1C3E4" w:rsidR="007F3F65" w:rsidRPr="00A47645" w:rsidRDefault="007F3F65" w:rsidP="007F3F65">
            <w:pPr>
              <w:spacing w:after="0" w:line="240" w:lineRule="auto"/>
              <w:rPr>
                <w:rFonts w:asciiTheme="minorHAnsi" w:hAnsiTheme="minorHAnsi"/>
                <w:sz w:val="21"/>
                <w:szCs w:val="21"/>
              </w:rPr>
            </w:pPr>
            <w:r w:rsidRPr="00A47645">
              <w:rPr>
                <w:sz w:val="21"/>
                <w:szCs w:val="21"/>
              </w:rPr>
              <w:t>MV Transportation, Inc.</w:t>
            </w:r>
          </w:p>
        </w:tc>
        <w:tc>
          <w:tcPr>
            <w:tcW w:w="630" w:type="dxa"/>
            <w:tcBorders>
              <w:left w:val="nil"/>
              <w:right w:val="nil"/>
            </w:tcBorders>
            <w:vAlign w:val="center"/>
          </w:tcPr>
          <w:p w14:paraId="13D6916E" w14:textId="12B4E470" w:rsidR="007F3F65" w:rsidRPr="00A47645" w:rsidRDefault="007F3F65" w:rsidP="007F3F65">
            <w:pPr>
              <w:spacing w:after="0" w:line="240" w:lineRule="auto"/>
              <w:rPr>
                <w:rFonts w:asciiTheme="minorHAnsi" w:eastAsia="Times New Roman" w:hAnsiTheme="minorHAnsi"/>
                <w:sz w:val="21"/>
                <w:szCs w:val="21"/>
              </w:rPr>
            </w:pPr>
            <w:r w:rsidRPr="00A47645">
              <w:rPr>
                <w:sz w:val="21"/>
                <w:szCs w:val="21"/>
              </w:rPr>
              <w:t>44</w:t>
            </w:r>
          </w:p>
        </w:tc>
        <w:tc>
          <w:tcPr>
            <w:tcW w:w="270" w:type="dxa"/>
            <w:tcBorders>
              <w:top w:val="nil"/>
              <w:left w:val="nil"/>
              <w:bottom w:val="nil"/>
              <w:right w:val="nil"/>
            </w:tcBorders>
            <w:shd w:val="clear" w:color="auto" w:fill="auto"/>
          </w:tcPr>
          <w:p w14:paraId="739DF5AC" w14:textId="77777777" w:rsidR="007F3F65" w:rsidRPr="00897D0F" w:rsidRDefault="007F3F65" w:rsidP="007F3F65">
            <w:pPr>
              <w:spacing w:after="0" w:line="240" w:lineRule="auto"/>
              <w:rPr>
                <w:sz w:val="21"/>
                <w:szCs w:val="21"/>
              </w:rPr>
            </w:pPr>
          </w:p>
        </w:tc>
        <w:tc>
          <w:tcPr>
            <w:tcW w:w="2610" w:type="dxa"/>
            <w:tcBorders>
              <w:left w:val="nil"/>
              <w:right w:val="nil"/>
            </w:tcBorders>
            <w:vAlign w:val="center"/>
          </w:tcPr>
          <w:p w14:paraId="0A8A246D" w14:textId="15B66640" w:rsidR="007F3F65" w:rsidRPr="007F3F65" w:rsidRDefault="007F3F65" w:rsidP="007F3F65">
            <w:pPr>
              <w:spacing w:after="0" w:line="240" w:lineRule="auto"/>
              <w:rPr>
                <w:sz w:val="21"/>
                <w:szCs w:val="21"/>
              </w:rPr>
            </w:pPr>
            <w:r w:rsidRPr="007F3F65">
              <w:rPr>
                <w:sz w:val="21"/>
                <w:szCs w:val="21"/>
              </w:rPr>
              <w:t>Marriott International Inc</w:t>
            </w:r>
          </w:p>
        </w:tc>
        <w:tc>
          <w:tcPr>
            <w:tcW w:w="1170" w:type="dxa"/>
            <w:tcBorders>
              <w:left w:val="nil"/>
            </w:tcBorders>
            <w:vAlign w:val="center"/>
          </w:tcPr>
          <w:p w14:paraId="333D106C" w14:textId="66DB0AAF" w:rsidR="007F3F65" w:rsidRPr="007F3F65" w:rsidRDefault="007F3F65" w:rsidP="007F3F65">
            <w:pPr>
              <w:spacing w:after="0" w:line="240" w:lineRule="auto"/>
              <w:jc w:val="center"/>
              <w:rPr>
                <w:rFonts w:asciiTheme="minorHAnsi" w:eastAsia="Times New Roman" w:hAnsiTheme="minorHAnsi"/>
                <w:sz w:val="21"/>
                <w:szCs w:val="21"/>
              </w:rPr>
            </w:pPr>
            <w:r w:rsidRPr="007F3F65">
              <w:rPr>
                <w:sz w:val="21"/>
                <w:szCs w:val="21"/>
              </w:rPr>
              <w:t>25</w:t>
            </w:r>
          </w:p>
        </w:tc>
      </w:tr>
      <w:tr w:rsidR="007F3F65" w:rsidRPr="00DA0761" w14:paraId="79527000" w14:textId="77777777" w:rsidTr="00BF5D51">
        <w:trPr>
          <w:trHeight w:val="260"/>
        </w:trPr>
        <w:tc>
          <w:tcPr>
            <w:tcW w:w="2607" w:type="dxa"/>
            <w:shd w:val="clear" w:color="auto" w:fill="auto"/>
            <w:noWrap/>
            <w:vAlign w:val="center"/>
          </w:tcPr>
          <w:p w14:paraId="2CB1308D" w14:textId="7E13815E" w:rsidR="007F3F65" w:rsidRPr="00A47645" w:rsidRDefault="007F3F65" w:rsidP="007F3F65">
            <w:pPr>
              <w:spacing w:after="0" w:line="240" w:lineRule="auto"/>
              <w:rPr>
                <w:rFonts w:asciiTheme="minorHAnsi" w:eastAsia="Times New Roman" w:hAnsiTheme="minorHAnsi"/>
                <w:sz w:val="21"/>
                <w:szCs w:val="21"/>
              </w:rPr>
            </w:pPr>
            <w:r w:rsidRPr="00A47645">
              <w:rPr>
                <w:sz w:val="21"/>
                <w:szCs w:val="21"/>
              </w:rPr>
              <w:t>The Home Depot Inc</w:t>
            </w:r>
          </w:p>
        </w:tc>
        <w:tc>
          <w:tcPr>
            <w:tcW w:w="630" w:type="dxa"/>
            <w:tcBorders>
              <w:right w:val="nil"/>
            </w:tcBorders>
            <w:shd w:val="clear" w:color="auto" w:fill="auto"/>
            <w:noWrap/>
            <w:vAlign w:val="center"/>
          </w:tcPr>
          <w:p w14:paraId="24A05410" w14:textId="17ECD2F1" w:rsidR="007F3F65" w:rsidRPr="00A47645" w:rsidRDefault="007F3F65" w:rsidP="007F3F65">
            <w:pPr>
              <w:spacing w:after="0" w:line="240" w:lineRule="auto"/>
              <w:jc w:val="center"/>
              <w:rPr>
                <w:rFonts w:asciiTheme="minorHAnsi" w:eastAsia="Times New Roman" w:hAnsiTheme="minorHAnsi"/>
                <w:sz w:val="21"/>
                <w:szCs w:val="21"/>
              </w:rPr>
            </w:pPr>
            <w:r w:rsidRPr="00A47645">
              <w:rPr>
                <w:sz w:val="21"/>
                <w:szCs w:val="21"/>
              </w:rPr>
              <w:t>82</w:t>
            </w:r>
          </w:p>
        </w:tc>
        <w:tc>
          <w:tcPr>
            <w:tcW w:w="2520" w:type="dxa"/>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04C3B906" w14:textId="40AC51A9" w:rsidR="007F3F65" w:rsidRPr="007F3F65" w:rsidRDefault="007F3F65" w:rsidP="007F3F65">
            <w:pPr>
              <w:spacing w:after="0" w:line="240" w:lineRule="auto"/>
              <w:rPr>
                <w:rFonts w:asciiTheme="minorHAnsi" w:hAnsiTheme="minorHAnsi"/>
                <w:sz w:val="20"/>
                <w:szCs w:val="20"/>
              </w:rPr>
            </w:pPr>
            <w:r w:rsidRPr="007F3F65">
              <w:rPr>
                <w:sz w:val="20"/>
                <w:szCs w:val="20"/>
              </w:rPr>
              <w:t>The John Stewart Company</w:t>
            </w:r>
          </w:p>
        </w:tc>
        <w:tc>
          <w:tcPr>
            <w:tcW w:w="630" w:type="dxa"/>
            <w:tcBorders>
              <w:left w:val="nil"/>
              <w:right w:val="nil"/>
            </w:tcBorders>
            <w:vAlign w:val="center"/>
          </w:tcPr>
          <w:p w14:paraId="76D193DD" w14:textId="2DC5AA58" w:rsidR="007F3F65" w:rsidRPr="00A47645" w:rsidRDefault="007F3F65" w:rsidP="007F3F65">
            <w:pPr>
              <w:spacing w:after="0" w:line="240" w:lineRule="auto"/>
              <w:rPr>
                <w:rFonts w:asciiTheme="minorHAnsi" w:eastAsia="Times New Roman" w:hAnsiTheme="minorHAnsi"/>
                <w:sz w:val="21"/>
                <w:szCs w:val="21"/>
              </w:rPr>
            </w:pPr>
            <w:r w:rsidRPr="00A47645">
              <w:rPr>
                <w:sz w:val="21"/>
                <w:szCs w:val="21"/>
              </w:rPr>
              <w:t>44</w:t>
            </w:r>
          </w:p>
        </w:tc>
        <w:tc>
          <w:tcPr>
            <w:tcW w:w="270" w:type="dxa"/>
            <w:tcBorders>
              <w:top w:val="nil"/>
              <w:left w:val="nil"/>
              <w:bottom w:val="nil"/>
              <w:right w:val="nil"/>
            </w:tcBorders>
            <w:shd w:val="clear" w:color="auto" w:fill="auto"/>
          </w:tcPr>
          <w:p w14:paraId="693CC00B" w14:textId="77777777" w:rsidR="007F3F65" w:rsidRPr="00897D0F" w:rsidRDefault="007F3F65" w:rsidP="007F3F65">
            <w:pPr>
              <w:spacing w:after="0" w:line="240" w:lineRule="auto"/>
              <w:rPr>
                <w:sz w:val="21"/>
                <w:szCs w:val="21"/>
              </w:rPr>
            </w:pPr>
          </w:p>
        </w:tc>
        <w:tc>
          <w:tcPr>
            <w:tcW w:w="2610" w:type="dxa"/>
            <w:tcBorders>
              <w:left w:val="nil"/>
              <w:right w:val="nil"/>
            </w:tcBorders>
            <w:vAlign w:val="center"/>
          </w:tcPr>
          <w:p w14:paraId="6180C4A5" w14:textId="5113C204" w:rsidR="007F3F65" w:rsidRPr="007F3F65" w:rsidRDefault="007F3F65" w:rsidP="007F3F65">
            <w:pPr>
              <w:spacing w:after="0" w:line="240" w:lineRule="auto"/>
              <w:rPr>
                <w:sz w:val="21"/>
                <w:szCs w:val="21"/>
              </w:rPr>
            </w:pPr>
            <w:r w:rsidRPr="007F3F65">
              <w:rPr>
                <w:sz w:val="21"/>
                <w:szCs w:val="21"/>
              </w:rPr>
              <w:t>The Home Depot Inc</w:t>
            </w:r>
          </w:p>
        </w:tc>
        <w:tc>
          <w:tcPr>
            <w:tcW w:w="1170" w:type="dxa"/>
            <w:tcBorders>
              <w:left w:val="nil"/>
            </w:tcBorders>
            <w:vAlign w:val="center"/>
          </w:tcPr>
          <w:p w14:paraId="036BA2D0" w14:textId="350D0334" w:rsidR="007F3F65" w:rsidRPr="007F3F65" w:rsidRDefault="007F3F65" w:rsidP="007F3F65">
            <w:pPr>
              <w:spacing w:after="0" w:line="240" w:lineRule="auto"/>
              <w:jc w:val="center"/>
              <w:rPr>
                <w:rFonts w:asciiTheme="minorHAnsi" w:eastAsia="Times New Roman" w:hAnsiTheme="minorHAnsi"/>
                <w:sz w:val="21"/>
                <w:szCs w:val="21"/>
              </w:rPr>
            </w:pPr>
            <w:r w:rsidRPr="007F3F65">
              <w:rPr>
                <w:sz w:val="21"/>
                <w:szCs w:val="21"/>
              </w:rPr>
              <w:t>22</w:t>
            </w:r>
          </w:p>
        </w:tc>
      </w:tr>
      <w:tr w:rsidR="007F3F65" w:rsidRPr="00DA0761" w14:paraId="3317C2F0" w14:textId="77777777" w:rsidTr="00BF5D51">
        <w:trPr>
          <w:trHeight w:val="260"/>
        </w:trPr>
        <w:tc>
          <w:tcPr>
            <w:tcW w:w="2607" w:type="dxa"/>
            <w:shd w:val="clear" w:color="auto" w:fill="auto"/>
            <w:noWrap/>
            <w:vAlign w:val="center"/>
          </w:tcPr>
          <w:p w14:paraId="06E29FB7" w14:textId="630595D3" w:rsidR="007F3F65" w:rsidRPr="00A47645" w:rsidRDefault="007F3F65" w:rsidP="007F3F65">
            <w:pPr>
              <w:spacing w:after="0" w:line="240" w:lineRule="auto"/>
              <w:rPr>
                <w:rFonts w:asciiTheme="minorHAnsi" w:hAnsiTheme="minorHAnsi"/>
                <w:sz w:val="21"/>
                <w:szCs w:val="21"/>
              </w:rPr>
            </w:pPr>
            <w:r w:rsidRPr="00A47645">
              <w:rPr>
                <w:sz w:val="21"/>
                <w:szCs w:val="21"/>
              </w:rPr>
              <w:t>Avalonbay Communities Inc</w:t>
            </w:r>
          </w:p>
        </w:tc>
        <w:tc>
          <w:tcPr>
            <w:tcW w:w="630" w:type="dxa"/>
            <w:tcBorders>
              <w:right w:val="nil"/>
            </w:tcBorders>
            <w:shd w:val="clear" w:color="auto" w:fill="auto"/>
            <w:noWrap/>
            <w:vAlign w:val="center"/>
          </w:tcPr>
          <w:p w14:paraId="3F15D16C" w14:textId="2CD5018F" w:rsidR="007F3F65" w:rsidRPr="00A47645" w:rsidRDefault="007F3F65" w:rsidP="007F3F65">
            <w:pPr>
              <w:spacing w:after="0" w:line="240" w:lineRule="auto"/>
              <w:jc w:val="center"/>
              <w:rPr>
                <w:rFonts w:asciiTheme="minorHAnsi" w:hAnsiTheme="minorHAnsi"/>
                <w:sz w:val="21"/>
                <w:szCs w:val="21"/>
              </w:rPr>
            </w:pPr>
            <w:r w:rsidRPr="00A47645">
              <w:rPr>
                <w:sz w:val="21"/>
                <w:szCs w:val="21"/>
              </w:rPr>
              <w:t>68</w:t>
            </w:r>
          </w:p>
        </w:tc>
        <w:tc>
          <w:tcPr>
            <w:tcW w:w="2520" w:type="dxa"/>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39330783" w14:textId="1324C5AB" w:rsidR="007F3F65" w:rsidRPr="00A47645" w:rsidRDefault="007F3F65" w:rsidP="007F3F65">
            <w:pPr>
              <w:spacing w:after="0" w:line="240" w:lineRule="auto"/>
              <w:rPr>
                <w:rFonts w:asciiTheme="minorHAnsi" w:hAnsiTheme="minorHAnsi"/>
                <w:sz w:val="21"/>
                <w:szCs w:val="21"/>
              </w:rPr>
            </w:pPr>
            <w:r w:rsidRPr="00A47645">
              <w:rPr>
                <w:sz w:val="21"/>
                <w:szCs w:val="21"/>
              </w:rPr>
              <w:t>McDonald's</w:t>
            </w:r>
          </w:p>
        </w:tc>
        <w:tc>
          <w:tcPr>
            <w:tcW w:w="630" w:type="dxa"/>
            <w:tcBorders>
              <w:left w:val="nil"/>
              <w:right w:val="nil"/>
            </w:tcBorders>
            <w:vAlign w:val="center"/>
          </w:tcPr>
          <w:p w14:paraId="0242D6CA" w14:textId="04BFE07B" w:rsidR="007F3F65" w:rsidRPr="00A47645" w:rsidRDefault="007F3F65" w:rsidP="007F3F65">
            <w:pPr>
              <w:spacing w:after="0" w:line="240" w:lineRule="auto"/>
              <w:rPr>
                <w:rFonts w:asciiTheme="minorHAnsi" w:hAnsiTheme="minorHAnsi"/>
                <w:sz w:val="21"/>
                <w:szCs w:val="21"/>
              </w:rPr>
            </w:pPr>
            <w:r w:rsidRPr="00A47645">
              <w:rPr>
                <w:sz w:val="21"/>
                <w:szCs w:val="21"/>
              </w:rPr>
              <w:t>41</w:t>
            </w:r>
          </w:p>
        </w:tc>
        <w:tc>
          <w:tcPr>
            <w:tcW w:w="270" w:type="dxa"/>
            <w:tcBorders>
              <w:top w:val="nil"/>
              <w:left w:val="nil"/>
              <w:bottom w:val="nil"/>
              <w:right w:val="nil"/>
            </w:tcBorders>
            <w:shd w:val="clear" w:color="auto" w:fill="auto"/>
          </w:tcPr>
          <w:p w14:paraId="5646E6A8" w14:textId="77777777" w:rsidR="007F3F65" w:rsidRPr="00897D0F" w:rsidRDefault="007F3F65" w:rsidP="007F3F65">
            <w:pPr>
              <w:spacing w:after="0" w:line="240" w:lineRule="auto"/>
              <w:rPr>
                <w:sz w:val="21"/>
                <w:szCs w:val="21"/>
              </w:rPr>
            </w:pPr>
          </w:p>
        </w:tc>
        <w:tc>
          <w:tcPr>
            <w:tcW w:w="2610" w:type="dxa"/>
            <w:tcBorders>
              <w:left w:val="nil"/>
              <w:right w:val="nil"/>
            </w:tcBorders>
            <w:vAlign w:val="center"/>
          </w:tcPr>
          <w:p w14:paraId="676E09F2" w14:textId="4F40BDFA" w:rsidR="007F3F65" w:rsidRPr="007F3F65" w:rsidRDefault="007F3F65" w:rsidP="007F3F65">
            <w:pPr>
              <w:spacing w:after="0" w:line="240" w:lineRule="auto"/>
              <w:rPr>
                <w:sz w:val="21"/>
                <w:szCs w:val="21"/>
              </w:rPr>
            </w:pPr>
            <w:r w:rsidRPr="007F3F65">
              <w:rPr>
                <w:sz w:val="21"/>
                <w:szCs w:val="21"/>
              </w:rPr>
              <w:t>Coca-Cola Enterprises Inc.</w:t>
            </w:r>
          </w:p>
        </w:tc>
        <w:tc>
          <w:tcPr>
            <w:tcW w:w="1170" w:type="dxa"/>
            <w:tcBorders>
              <w:left w:val="nil"/>
            </w:tcBorders>
            <w:vAlign w:val="center"/>
          </w:tcPr>
          <w:p w14:paraId="431000F0" w14:textId="01C502BB" w:rsidR="007F3F65" w:rsidRPr="007F3F65" w:rsidRDefault="007F3F65" w:rsidP="007F3F65">
            <w:pPr>
              <w:spacing w:after="0" w:line="240" w:lineRule="auto"/>
              <w:jc w:val="center"/>
              <w:rPr>
                <w:rFonts w:asciiTheme="minorHAnsi" w:hAnsiTheme="minorHAnsi"/>
                <w:sz w:val="21"/>
                <w:szCs w:val="21"/>
              </w:rPr>
            </w:pPr>
            <w:r w:rsidRPr="007F3F65">
              <w:rPr>
                <w:sz w:val="21"/>
                <w:szCs w:val="21"/>
              </w:rPr>
              <w:t>15</w:t>
            </w:r>
          </w:p>
        </w:tc>
      </w:tr>
      <w:tr w:rsidR="007F3F65" w:rsidRPr="00DA0761" w14:paraId="5F902BD0" w14:textId="77777777" w:rsidTr="00BF5D51">
        <w:trPr>
          <w:trHeight w:val="260"/>
        </w:trPr>
        <w:tc>
          <w:tcPr>
            <w:tcW w:w="2607" w:type="dxa"/>
            <w:shd w:val="clear" w:color="auto" w:fill="auto"/>
            <w:noWrap/>
            <w:vAlign w:val="center"/>
          </w:tcPr>
          <w:p w14:paraId="319E4F60" w14:textId="3F1E4255" w:rsidR="007F3F65" w:rsidRPr="00A47645" w:rsidRDefault="007F3F65" w:rsidP="007F3F65">
            <w:pPr>
              <w:spacing w:after="0" w:line="240" w:lineRule="auto"/>
              <w:rPr>
                <w:rFonts w:asciiTheme="minorHAnsi" w:hAnsiTheme="minorHAnsi"/>
                <w:sz w:val="21"/>
                <w:szCs w:val="21"/>
              </w:rPr>
            </w:pPr>
            <w:r w:rsidRPr="00A47645">
              <w:rPr>
                <w:sz w:val="21"/>
                <w:szCs w:val="21"/>
              </w:rPr>
              <w:t>Sears</w:t>
            </w:r>
          </w:p>
        </w:tc>
        <w:tc>
          <w:tcPr>
            <w:tcW w:w="630" w:type="dxa"/>
            <w:tcBorders>
              <w:right w:val="nil"/>
            </w:tcBorders>
            <w:shd w:val="clear" w:color="auto" w:fill="auto"/>
            <w:noWrap/>
            <w:vAlign w:val="center"/>
          </w:tcPr>
          <w:p w14:paraId="2157D5B7" w14:textId="6510F60C" w:rsidR="007F3F65" w:rsidRPr="00A47645" w:rsidRDefault="007F3F65" w:rsidP="007F3F65">
            <w:pPr>
              <w:spacing w:after="0" w:line="240" w:lineRule="auto"/>
              <w:jc w:val="center"/>
              <w:rPr>
                <w:rFonts w:asciiTheme="minorHAnsi" w:hAnsiTheme="minorHAnsi"/>
                <w:sz w:val="21"/>
                <w:szCs w:val="21"/>
              </w:rPr>
            </w:pPr>
            <w:r w:rsidRPr="00A47645">
              <w:rPr>
                <w:sz w:val="21"/>
                <w:szCs w:val="21"/>
              </w:rPr>
              <w:t>64</w:t>
            </w:r>
          </w:p>
        </w:tc>
        <w:tc>
          <w:tcPr>
            <w:tcW w:w="2520" w:type="dxa"/>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16957991" w14:textId="50137A5E" w:rsidR="007F3F65" w:rsidRPr="00A47645" w:rsidRDefault="007F3F65" w:rsidP="007F3F65">
            <w:pPr>
              <w:spacing w:after="0" w:line="240" w:lineRule="auto"/>
              <w:rPr>
                <w:rFonts w:asciiTheme="minorHAnsi" w:hAnsiTheme="minorHAnsi"/>
                <w:sz w:val="21"/>
                <w:szCs w:val="21"/>
              </w:rPr>
            </w:pPr>
            <w:r w:rsidRPr="00A47645">
              <w:rPr>
                <w:sz w:val="21"/>
                <w:szCs w:val="21"/>
              </w:rPr>
              <w:t>Essex Property Trust</w:t>
            </w:r>
          </w:p>
        </w:tc>
        <w:tc>
          <w:tcPr>
            <w:tcW w:w="630" w:type="dxa"/>
            <w:tcBorders>
              <w:left w:val="nil"/>
              <w:right w:val="nil"/>
            </w:tcBorders>
            <w:vAlign w:val="center"/>
          </w:tcPr>
          <w:p w14:paraId="203AA851" w14:textId="164A3E05" w:rsidR="007F3F65" w:rsidRPr="00A47645" w:rsidRDefault="007F3F65" w:rsidP="007F3F65">
            <w:pPr>
              <w:spacing w:after="0" w:line="240" w:lineRule="auto"/>
              <w:rPr>
                <w:rFonts w:asciiTheme="minorHAnsi" w:hAnsiTheme="minorHAnsi"/>
                <w:sz w:val="21"/>
                <w:szCs w:val="21"/>
              </w:rPr>
            </w:pPr>
            <w:r w:rsidRPr="00A47645">
              <w:rPr>
                <w:sz w:val="21"/>
                <w:szCs w:val="21"/>
              </w:rPr>
              <w:t>39</w:t>
            </w:r>
          </w:p>
        </w:tc>
        <w:tc>
          <w:tcPr>
            <w:tcW w:w="270" w:type="dxa"/>
            <w:tcBorders>
              <w:top w:val="nil"/>
              <w:left w:val="nil"/>
              <w:bottom w:val="nil"/>
              <w:right w:val="nil"/>
            </w:tcBorders>
            <w:shd w:val="clear" w:color="auto" w:fill="auto"/>
          </w:tcPr>
          <w:p w14:paraId="4C861EBE" w14:textId="77777777" w:rsidR="007F3F65" w:rsidRPr="00897D0F" w:rsidRDefault="007F3F65" w:rsidP="007F3F65">
            <w:pPr>
              <w:spacing w:after="0" w:line="240" w:lineRule="auto"/>
              <w:rPr>
                <w:sz w:val="21"/>
                <w:szCs w:val="21"/>
              </w:rPr>
            </w:pPr>
          </w:p>
        </w:tc>
        <w:tc>
          <w:tcPr>
            <w:tcW w:w="2610" w:type="dxa"/>
            <w:tcBorders>
              <w:left w:val="nil"/>
              <w:right w:val="nil"/>
            </w:tcBorders>
            <w:vAlign w:val="center"/>
          </w:tcPr>
          <w:p w14:paraId="726CF459" w14:textId="7E066A6A" w:rsidR="007F3F65" w:rsidRPr="007F3F65" w:rsidRDefault="007F3F65" w:rsidP="007F3F65">
            <w:pPr>
              <w:spacing w:after="0" w:line="240" w:lineRule="auto"/>
              <w:rPr>
                <w:sz w:val="21"/>
                <w:szCs w:val="21"/>
              </w:rPr>
            </w:pPr>
            <w:r w:rsidRPr="007F3F65">
              <w:rPr>
                <w:sz w:val="21"/>
                <w:szCs w:val="21"/>
              </w:rPr>
              <w:t>Interstate Hotels &amp; Resorts</w:t>
            </w:r>
          </w:p>
        </w:tc>
        <w:tc>
          <w:tcPr>
            <w:tcW w:w="1170" w:type="dxa"/>
            <w:tcBorders>
              <w:left w:val="nil"/>
            </w:tcBorders>
            <w:vAlign w:val="center"/>
          </w:tcPr>
          <w:p w14:paraId="41AE9E07" w14:textId="572D6456" w:rsidR="007F3F65" w:rsidRPr="007F3F65" w:rsidRDefault="007F3F65" w:rsidP="007F3F65">
            <w:pPr>
              <w:spacing w:after="0" w:line="240" w:lineRule="auto"/>
              <w:jc w:val="center"/>
              <w:rPr>
                <w:rFonts w:asciiTheme="minorHAnsi" w:hAnsiTheme="minorHAnsi"/>
                <w:sz w:val="21"/>
                <w:szCs w:val="21"/>
              </w:rPr>
            </w:pPr>
            <w:r w:rsidRPr="007F3F65">
              <w:rPr>
                <w:sz w:val="21"/>
                <w:szCs w:val="21"/>
              </w:rPr>
              <w:t>15</w:t>
            </w:r>
          </w:p>
        </w:tc>
      </w:tr>
      <w:tr w:rsidR="007F3F65" w:rsidRPr="00DA0761" w14:paraId="124E72AC" w14:textId="77777777" w:rsidTr="00BF5D51">
        <w:trPr>
          <w:trHeight w:val="260"/>
        </w:trPr>
        <w:tc>
          <w:tcPr>
            <w:tcW w:w="2607" w:type="dxa"/>
            <w:shd w:val="clear" w:color="auto" w:fill="auto"/>
            <w:noWrap/>
            <w:vAlign w:val="center"/>
          </w:tcPr>
          <w:p w14:paraId="38EDB70F" w14:textId="0B43CD4A" w:rsidR="007F3F65" w:rsidRPr="007F3F65" w:rsidRDefault="007F3F65" w:rsidP="007F3F65">
            <w:pPr>
              <w:spacing w:after="0" w:line="240" w:lineRule="auto"/>
              <w:rPr>
                <w:rFonts w:asciiTheme="minorHAnsi" w:hAnsiTheme="minorHAnsi"/>
                <w:sz w:val="20"/>
                <w:szCs w:val="20"/>
              </w:rPr>
            </w:pPr>
            <w:r w:rsidRPr="007F3F65">
              <w:rPr>
                <w:sz w:val="20"/>
                <w:szCs w:val="20"/>
              </w:rPr>
              <w:t>Alliance Residential Company</w:t>
            </w:r>
          </w:p>
        </w:tc>
        <w:tc>
          <w:tcPr>
            <w:tcW w:w="630" w:type="dxa"/>
            <w:tcBorders>
              <w:right w:val="nil"/>
            </w:tcBorders>
            <w:shd w:val="clear" w:color="auto" w:fill="auto"/>
            <w:noWrap/>
            <w:vAlign w:val="center"/>
          </w:tcPr>
          <w:p w14:paraId="129494E4" w14:textId="5691B819" w:rsidR="007F3F65" w:rsidRPr="00A47645" w:rsidRDefault="007F3F65" w:rsidP="007F3F65">
            <w:pPr>
              <w:spacing w:after="0" w:line="240" w:lineRule="auto"/>
              <w:jc w:val="center"/>
              <w:rPr>
                <w:rFonts w:asciiTheme="minorHAnsi" w:hAnsiTheme="minorHAnsi"/>
                <w:sz w:val="21"/>
                <w:szCs w:val="21"/>
              </w:rPr>
            </w:pPr>
            <w:r w:rsidRPr="00A47645">
              <w:rPr>
                <w:sz w:val="21"/>
                <w:szCs w:val="21"/>
              </w:rPr>
              <w:t>60</w:t>
            </w:r>
          </w:p>
        </w:tc>
        <w:tc>
          <w:tcPr>
            <w:tcW w:w="2520" w:type="dxa"/>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712C0EBB" w14:textId="3939FF70" w:rsidR="007F3F65" w:rsidRPr="00A47645" w:rsidRDefault="007F3F65" w:rsidP="007F3F65">
            <w:pPr>
              <w:spacing w:after="0" w:line="240" w:lineRule="auto"/>
              <w:rPr>
                <w:rFonts w:asciiTheme="minorHAnsi" w:hAnsiTheme="minorHAnsi"/>
                <w:sz w:val="21"/>
                <w:szCs w:val="21"/>
              </w:rPr>
            </w:pPr>
            <w:r w:rsidRPr="00A47645">
              <w:rPr>
                <w:sz w:val="21"/>
                <w:szCs w:val="21"/>
              </w:rPr>
              <w:t>Hilton Hotel Corporation</w:t>
            </w:r>
          </w:p>
        </w:tc>
        <w:tc>
          <w:tcPr>
            <w:tcW w:w="630" w:type="dxa"/>
            <w:tcBorders>
              <w:left w:val="nil"/>
              <w:right w:val="nil"/>
            </w:tcBorders>
            <w:vAlign w:val="center"/>
          </w:tcPr>
          <w:p w14:paraId="1B75E2E6" w14:textId="01093951" w:rsidR="007F3F65" w:rsidRPr="00A47645" w:rsidRDefault="007F3F65" w:rsidP="007F3F65">
            <w:pPr>
              <w:spacing w:after="0" w:line="240" w:lineRule="auto"/>
              <w:rPr>
                <w:rFonts w:asciiTheme="minorHAnsi" w:hAnsiTheme="minorHAnsi"/>
                <w:sz w:val="21"/>
                <w:szCs w:val="21"/>
              </w:rPr>
            </w:pPr>
            <w:r w:rsidRPr="00A47645">
              <w:rPr>
                <w:sz w:val="21"/>
                <w:szCs w:val="21"/>
              </w:rPr>
              <w:t>36</w:t>
            </w:r>
          </w:p>
        </w:tc>
        <w:tc>
          <w:tcPr>
            <w:tcW w:w="270" w:type="dxa"/>
            <w:tcBorders>
              <w:top w:val="nil"/>
              <w:left w:val="nil"/>
              <w:bottom w:val="nil"/>
              <w:right w:val="nil"/>
            </w:tcBorders>
            <w:shd w:val="clear" w:color="auto" w:fill="auto"/>
          </w:tcPr>
          <w:p w14:paraId="18FDEEDF" w14:textId="77777777" w:rsidR="007F3F65" w:rsidRPr="00897D0F" w:rsidRDefault="007F3F65" w:rsidP="007F3F65">
            <w:pPr>
              <w:spacing w:after="0" w:line="240" w:lineRule="auto"/>
              <w:rPr>
                <w:sz w:val="21"/>
                <w:szCs w:val="21"/>
              </w:rPr>
            </w:pPr>
          </w:p>
        </w:tc>
        <w:tc>
          <w:tcPr>
            <w:tcW w:w="2610" w:type="dxa"/>
            <w:tcBorders>
              <w:left w:val="nil"/>
              <w:right w:val="nil"/>
            </w:tcBorders>
            <w:vAlign w:val="center"/>
          </w:tcPr>
          <w:p w14:paraId="2D96C901" w14:textId="036F2385" w:rsidR="007F3F65" w:rsidRPr="007F3F65" w:rsidRDefault="007F3F65" w:rsidP="007F3F65">
            <w:pPr>
              <w:spacing w:after="0" w:line="240" w:lineRule="auto"/>
              <w:rPr>
                <w:sz w:val="21"/>
                <w:szCs w:val="21"/>
              </w:rPr>
            </w:pPr>
            <w:r w:rsidRPr="007F3F65">
              <w:rPr>
                <w:sz w:val="21"/>
                <w:szCs w:val="21"/>
              </w:rPr>
              <w:t>MV Transportation, Inc.</w:t>
            </w:r>
          </w:p>
        </w:tc>
        <w:tc>
          <w:tcPr>
            <w:tcW w:w="1170" w:type="dxa"/>
            <w:tcBorders>
              <w:left w:val="nil"/>
            </w:tcBorders>
            <w:vAlign w:val="center"/>
          </w:tcPr>
          <w:p w14:paraId="6920AB85" w14:textId="59B2447C" w:rsidR="007F3F65" w:rsidRPr="007F3F65" w:rsidRDefault="007F3F65" w:rsidP="007F3F65">
            <w:pPr>
              <w:spacing w:after="0" w:line="240" w:lineRule="auto"/>
              <w:jc w:val="center"/>
              <w:rPr>
                <w:rFonts w:asciiTheme="minorHAnsi" w:hAnsiTheme="minorHAnsi"/>
                <w:sz w:val="21"/>
                <w:szCs w:val="21"/>
              </w:rPr>
            </w:pPr>
            <w:r w:rsidRPr="007F3F65">
              <w:rPr>
                <w:sz w:val="21"/>
                <w:szCs w:val="21"/>
              </w:rPr>
              <w:t>15</w:t>
            </w:r>
          </w:p>
        </w:tc>
      </w:tr>
      <w:tr w:rsidR="007F3F65" w:rsidRPr="00DA0761" w14:paraId="6CD706E9" w14:textId="77777777" w:rsidTr="00BF5D51">
        <w:trPr>
          <w:trHeight w:val="260"/>
        </w:trPr>
        <w:tc>
          <w:tcPr>
            <w:tcW w:w="2607" w:type="dxa"/>
            <w:shd w:val="clear" w:color="auto" w:fill="auto"/>
            <w:noWrap/>
            <w:vAlign w:val="center"/>
          </w:tcPr>
          <w:p w14:paraId="5D1E9DA9" w14:textId="3E506527" w:rsidR="007F3F65" w:rsidRPr="00A47645" w:rsidRDefault="007F3F65" w:rsidP="007F3F65">
            <w:pPr>
              <w:spacing w:after="0" w:line="240" w:lineRule="auto"/>
              <w:rPr>
                <w:rFonts w:asciiTheme="minorHAnsi" w:hAnsiTheme="minorHAnsi"/>
                <w:sz w:val="21"/>
                <w:szCs w:val="21"/>
              </w:rPr>
            </w:pPr>
            <w:r w:rsidRPr="00A47645">
              <w:rPr>
                <w:sz w:val="21"/>
                <w:szCs w:val="21"/>
              </w:rPr>
              <w:t>Dignity Health</w:t>
            </w:r>
          </w:p>
        </w:tc>
        <w:tc>
          <w:tcPr>
            <w:tcW w:w="630" w:type="dxa"/>
            <w:tcBorders>
              <w:right w:val="nil"/>
            </w:tcBorders>
            <w:shd w:val="clear" w:color="auto" w:fill="auto"/>
            <w:noWrap/>
            <w:vAlign w:val="center"/>
          </w:tcPr>
          <w:p w14:paraId="7A9342AB" w14:textId="5AFF695F" w:rsidR="007F3F65" w:rsidRPr="00A47645" w:rsidRDefault="007F3F65" w:rsidP="007F3F65">
            <w:pPr>
              <w:spacing w:after="0" w:line="240" w:lineRule="auto"/>
              <w:jc w:val="center"/>
              <w:rPr>
                <w:rFonts w:asciiTheme="minorHAnsi" w:hAnsiTheme="minorHAnsi"/>
                <w:sz w:val="21"/>
                <w:szCs w:val="21"/>
              </w:rPr>
            </w:pPr>
            <w:r w:rsidRPr="00A47645">
              <w:rPr>
                <w:sz w:val="21"/>
                <w:szCs w:val="21"/>
              </w:rPr>
              <w:t>56</w:t>
            </w:r>
          </w:p>
        </w:tc>
        <w:tc>
          <w:tcPr>
            <w:tcW w:w="2520" w:type="dxa"/>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63853F90" w14:textId="59E892CB" w:rsidR="007F3F65" w:rsidRPr="00A47645" w:rsidRDefault="007F3F65" w:rsidP="007F3F65">
            <w:pPr>
              <w:spacing w:after="0" w:line="240" w:lineRule="auto"/>
              <w:rPr>
                <w:rFonts w:asciiTheme="minorHAnsi" w:hAnsiTheme="minorHAnsi"/>
                <w:sz w:val="21"/>
                <w:szCs w:val="21"/>
              </w:rPr>
            </w:pPr>
            <w:r w:rsidRPr="00A47645">
              <w:rPr>
                <w:sz w:val="21"/>
                <w:szCs w:val="21"/>
              </w:rPr>
              <w:t>Agilent Technologies, Inc.</w:t>
            </w:r>
          </w:p>
        </w:tc>
        <w:tc>
          <w:tcPr>
            <w:tcW w:w="630" w:type="dxa"/>
            <w:tcBorders>
              <w:left w:val="nil"/>
              <w:right w:val="nil"/>
            </w:tcBorders>
            <w:vAlign w:val="center"/>
          </w:tcPr>
          <w:p w14:paraId="3048DD99" w14:textId="4A5462B1" w:rsidR="007F3F65" w:rsidRPr="00A47645" w:rsidRDefault="007F3F65" w:rsidP="007F3F65">
            <w:pPr>
              <w:spacing w:after="0" w:line="240" w:lineRule="auto"/>
              <w:rPr>
                <w:rFonts w:asciiTheme="minorHAnsi" w:hAnsiTheme="minorHAnsi"/>
                <w:sz w:val="21"/>
                <w:szCs w:val="21"/>
              </w:rPr>
            </w:pPr>
            <w:r w:rsidRPr="00A47645">
              <w:rPr>
                <w:sz w:val="21"/>
                <w:szCs w:val="21"/>
              </w:rPr>
              <w:t>33</w:t>
            </w:r>
          </w:p>
        </w:tc>
        <w:tc>
          <w:tcPr>
            <w:tcW w:w="270" w:type="dxa"/>
            <w:tcBorders>
              <w:top w:val="nil"/>
              <w:left w:val="nil"/>
              <w:bottom w:val="nil"/>
              <w:right w:val="nil"/>
            </w:tcBorders>
            <w:shd w:val="clear" w:color="auto" w:fill="auto"/>
          </w:tcPr>
          <w:p w14:paraId="7E44C740" w14:textId="77777777" w:rsidR="007F3F65" w:rsidRPr="00897D0F" w:rsidRDefault="007F3F65" w:rsidP="007F3F65">
            <w:pPr>
              <w:spacing w:after="0" w:line="240" w:lineRule="auto"/>
              <w:rPr>
                <w:sz w:val="21"/>
                <w:szCs w:val="21"/>
              </w:rPr>
            </w:pPr>
          </w:p>
        </w:tc>
        <w:tc>
          <w:tcPr>
            <w:tcW w:w="2610" w:type="dxa"/>
            <w:tcBorders>
              <w:left w:val="nil"/>
              <w:right w:val="nil"/>
            </w:tcBorders>
            <w:vAlign w:val="center"/>
          </w:tcPr>
          <w:p w14:paraId="6FA523EF" w14:textId="26FA3878" w:rsidR="007F3F65" w:rsidRPr="007F3F65" w:rsidRDefault="007F3F65" w:rsidP="007F3F65">
            <w:pPr>
              <w:spacing w:after="0" w:line="240" w:lineRule="auto"/>
              <w:rPr>
                <w:sz w:val="21"/>
                <w:szCs w:val="21"/>
              </w:rPr>
            </w:pPr>
            <w:r w:rsidRPr="007F3F65">
              <w:rPr>
                <w:sz w:val="21"/>
                <w:szCs w:val="21"/>
              </w:rPr>
              <w:t>Sears</w:t>
            </w:r>
          </w:p>
        </w:tc>
        <w:tc>
          <w:tcPr>
            <w:tcW w:w="1170" w:type="dxa"/>
            <w:tcBorders>
              <w:left w:val="nil"/>
            </w:tcBorders>
            <w:vAlign w:val="center"/>
          </w:tcPr>
          <w:p w14:paraId="66E117D5" w14:textId="68550AE4" w:rsidR="007F3F65" w:rsidRPr="007F3F65" w:rsidRDefault="007F3F65" w:rsidP="007F3F65">
            <w:pPr>
              <w:spacing w:after="0" w:line="240" w:lineRule="auto"/>
              <w:jc w:val="center"/>
              <w:rPr>
                <w:rFonts w:asciiTheme="minorHAnsi" w:hAnsiTheme="minorHAnsi"/>
                <w:sz w:val="21"/>
                <w:szCs w:val="21"/>
              </w:rPr>
            </w:pPr>
            <w:r w:rsidRPr="007F3F65">
              <w:rPr>
                <w:sz w:val="21"/>
                <w:szCs w:val="21"/>
              </w:rPr>
              <w:t>15</w:t>
            </w:r>
          </w:p>
        </w:tc>
      </w:tr>
      <w:tr w:rsidR="007F3F65" w:rsidRPr="00DA0761" w14:paraId="3D71298D" w14:textId="77777777" w:rsidTr="00BF5D51">
        <w:trPr>
          <w:trHeight w:val="188"/>
        </w:trPr>
        <w:tc>
          <w:tcPr>
            <w:tcW w:w="2607" w:type="dxa"/>
            <w:shd w:val="clear" w:color="auto" w:fill="auto"/>
            <w:noWrap/>
            <w:vAlign w:val="center"/>
          </w:tcPr>
          <w:p w14:paraId="6CC05580" w14:textId="5340DD7F" w:rsidR="007F3F65" w:rsidRPr="00A47645" w:rsidRDefault="007F3F65" w:rsidP="007F3F65">
            <w:pPr>
              <w:spacing w:after="0" w:line="240" w:lineRule="auto"/>
              <w:rPr>
                <w:rFonts w:asciiTheme="minorHAnsi" w:hAnsiTheme="minorHAnsi"/>
                <w:sz w:val="21"/>
                <w:szCs w:val="21"/>
              </w:rPr>
            </w:pPr>
            <w:r w:rsidRPr="00A47645">
              <w:rPr>
                <w:sz w:val="21"/>
                <w:szCs w:val="21"/>
              </w:rPr>
              <w:t>Cbre</w:t>
            </w:r>
          </w:p>
        </w:tc>
        <w:tc>
          <w:tcPr>
            <w:tcW w:w="630" w:type="dxa"/>
            <w:tcBorders>
              <w:right w:val="nil"/>
            </w:tcBorders>
            <w:shd w:val="clear" w:color="auto" w:fill="auto"/>
            <w:noWrap/>
            <w:vAlign w:val="center"/>
          </w:tcPr>
          <w:p w14:paraId="299CFD0C" w14:textId="55D06427" w:rsidR="007F3F65" w:rsidRPr="00A47645" w:rsidRDefault="007F3F65" w:rsidP="007F3F65">
            <w:pPr>
              <w:spacing w:after="0" w:line="240" w:lineRule="auto"/>
              <w:jc w:val="center"/>
              <w:rPr>
                <w:rFonts w:asciiTheme="minorHAnsi" w:hAnsiTheme="minorHAnsi"/>
                <w:sz w:val="21"/>
                <w:szCs w:val="21"/>
              </w:rPr>
            </w:pPr>
            <w:r w:rsidRPr="00A47645">
              <w:rPr>
                <w:sz w:val="21"/>
                <w:szCs w:val="21"/>
              </w:rPr>
              <w:t>54</w:t>
            </w:r>
          </w:p>
        </w:tc>
        <w:tc>
          <w:tcPr>
            <w:tcW w:w="2520" w:type="dxa"/>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1B570550" w14:textId="2BFF0E0D" w:rsidR="007F3F65" w:rsidRPr="00A47645" w:rsidRDefault="00DC487B" w:rsidP="007F3F65">
            <w:pPr>
              <w:spacing w:after="0" w:line="240" w:lineRule="auto"/>
              <w:rPr>
                <w:rFonts w:asciiTheme="minorHAnsi" w:hAnsiTheme="minorHAnsi"/>
                <w:sz w:val="21"/>
                <w:szCs w:val="21"/>
              </w:rPr>
            </w:pPr>
            <w:r>
              <w:rPr>
                <w:sz w:val="21"/>
                <w:szCs w:val="21"/>
              </w:rPr>
              <w:t>UC</w:t>
            </w:r>
            <w:r w:rsidR="007F3F65" w:rsidRPr="00A47645">
              <w:rPr>
                <w:sz w:val="21"/>
                <w:szCs w:val="21"/>
              </w:rPr>
              <w:t xml:space="preserve"> San Diego</w:t>
            </w:r>
          </w:p>
        </w:tc>
        <w:tc>
          <w:tcPr>
            <w:tcW w:w="630" w:type="dxa"/>
            <w:tcBorders>
              <w:left w:val="nil"/>
              <w:right w:val="nil"/>
            </w:tcBorders>
            <w:vAlign w:val="center"/>
          </w:tcPr>
          <w:p w14:paraId="5BFF682F" w14:textId="198E0DFB" w:rsidR="007F3F65" w:rsidRPr="00A47645" w:rsidRDefault="007F3F65" w:rsidP="007F3F65">
            <w:pPr>
              <w:spacing w:after="0" w:line="240" w:lineRule="auto"/>
              <w:rPr>
                <w:rFonts w:asciiTheme="minorHAnsi" w:hAnsiTheme="minorHAnsi"/>
                <w:sz w:val="21"/>
                <w:szCs w:val="21"/>
              </w:rPr>
            </w:pPr>
            <w:r w:rsidRPr="00A47645">
              <w:rPr>
                <w:sz w:val="21"/>
                <w:szCs w:val="21"/>
              </w:rPr>
              <w:t>33</w:t>
            </w:r>
          </w:p>
        </w:tc>
        <w:tc>
          <w:tcPr>
            <w:tcW w:w="270" w:type="dxa"/>
            <w:tcBorders>
              <w:top w:val="nil"/>
              <w:left w:val="nil"/>
              <w:bottom w:val="nil"/>
              <w:right w:val="nil"/>
            </w:tcBorders>
            <w:shd w:val="clear" w:color="auto" w:fill="auto"/>
          </w:tcPr>
          <w:p w14:paraId="2FA59987" w14:textId="77777777" w:rsidR="007F3F65" w:rsidRPr="00897D0F" w:rsidRDefault="007F3F65" w:rsidP="007F3F65">
            <w:pPr>
              <w:spacing w:after="0" w:line="240" w:lineRule="auto"/>
              <w:rPr>
                <w:sz w:val="21"/>
                <w:szCs w:val="21"/>
              </w:rPr>
            </w:pPr>
          </w:p>
        </w:tc>
        <w:tc>
          <w:tcPr>
            <w:tcW w:w="2610" w:type="dxa"/>
            <w:tcBorders>
              <w:left w:val="nil"/>
              <w:right w:val="nil"/>
            </w:tcBorders>
            <w:vAlign w:val="center"/>
          </w:tcPr>
          <w:p w14:paraId="68D9C289" w14:textId="218FA89E" w:rsidR="007F3F65" w:rsidRPr="007F3F65" w:rsidRDefault="007F3F65" w:rsidP="007F3F65">
            <w:pPr>
              <w:spacing w:after="0" w:line="240" w:lineRule="auto"/>
              <w:rPr>
                <w:sz w:val="21"/>
                <w:szCs w:val="21"/>
              </w:rPr>
            </w:pPr>
            <w:r w:rsidRPr="007F3F65">
              <w:rPr>
                <w:sz w:val="21"/>
                <w:szCs w:val="21"/>
              </w:rPr>
              <w:t>Toys"R"Us, Inc</w:t>
            </w:r>
          </w:p>
        </w:tc>
        <w:tc>
          <w:tcPr>
            <w:tcW w:w="1170" w:type="dxa"/>
            <w:tcBorders>
              <w:left w:val="nil"/>
            </w:tcBorders>
            <w:vAlign w:val="center"/>
          </w:tcPr>
          <w:p w14:paraId="6F92862A" w14:textId="1F447C6F" w:rsidR="007F3F65" w:rsidRPr="007F3F65" w:rsidRDefault="007F3F65" w:rsidP="007F3F65">
            <w:pPr>
              <w:spacing w:after="0" w:line="240" w:lineRule="auto"/>
              <w:jc w:val="center"/>
              <w:rPr>
                <w:rFonts w:asciiTheme="minorHAnsi" w:hAnsiTheme="minorHAnsi"/>
                <w:sz w:val="21"/>
                <w:szCs w:val="21"/>
              </w:rPr>
            </w:pPr>
            <w:r w:rsidRPr="007F3F65">
              <w:rPr>
                <w:sz w:val="21"/>
                <w:szCs w:val="21"/>
              </w:rPr>
              <w:t>11</w:t>
            </w:r>
          </w:p>
        </w:tc>
      </w:tr>
      <w:tr w:rsidR="007F3F65" w:rsidRPr="00DA0761" w14:paraId="0CE7F07C" w14:textId="77777777" w:rsidTr="00BF5D51">
        <w:trPr>
          <w:trHeight w:val="260"/>
        </w:trPr>
        <w:tc>
          <w:tcPr>
            <w:tcW w:w="2607" w:type="dxa"/>
            <w:shd w:val="clear" w:color="auto" w:fill="auto"/>
            <w:noWrap/>
            <w:vAlign w:val="center"/>
          </w:tcPr>
          <w:p w14:paraId="191F7E8F" w14:textId="11E39C4B" w:rsidR="007F3F65" w:rsidRPr="00A47645" w:rsidRDefault="007F3F65" w:rsidP="007F3F65">
            <w:pPr>
              <w:spacing w:after="0" w:line="240" w:lineRule="auto"/>
              <w:rPr>
                <w:rFonts w:asciiTheme="minorHAnsi" w:hAnsiTheme="minorHAnsi"/>
                <w:sz w:val="21"/>
                <w:szCs w:val="21"/>
              </w:rPr>
            </w:pPr>
            <w:r w:rsidRPr="00A47645">
              <w:rPr>
                <w:sz w:val="21"/>
                <w:szCs w:val="21"/>
              </w:rPr>
              <w:t>E &amp; J Gallo Winery</w:t>
            </w:r>
          </w:p>
        </w:tc>
        <w:tc>
          <w:tcPr>
            <w:tcW w:w="630" w:type="dxa"/>
            <w:tcBorders>
              <w:right w:val="nil"/>
            </w:tcBorders>
            <w:shd w:val="clear" w:color="auto" w:fill="auto"/>
            <w:noWrap/>
            <w:vAlign w:val="center"/>
          </w:tcPr>
          <w:p w14:paraId="6846E866" w14:textId="7A847511" w:rsidR="007F3F65" w:rsidRPr="00A47645" w:rsidRDefault="007F3F65" w:rsidP="007F3F65">
            <w:pPr>
              <w:spacing w:after="0" w:line="240" w:lineRule="auto"/>
              <w:jc w:val="center"/>
              <w:rPr>
                <w:rFonts w:asciiTheme="minorHAnsi" w:hAnsiTheme="minorHAnsi"/>
                <w:sz w:val="21"/>
                <w:szCs w:val="21"/>
              </w:rPr>
            </w:pPr>
            <w:r w:rsidRPr="00A47645">
              <w:rPr>
                <w:sz w:val="21"/>
                <w:szCs w:val="21"/>
              </w:rPr>
              <w:t>52</w:t>
            </w:r>
          </w:p>
        </w:tc>
        <w:tc>
          <w:tcPr>
            <w:tcW w:w="2520" w:type="dxa"/>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73421B08" w14:textId="79BB2681" w:rsidR="007F3F65" w:rsidRPr="00A47645" w:rsidRDefault="007F3F65" w:rsidP="007F3F65">
            <w:pPr>
              <w:spacing w:after="0" w:line="240" w:lineRule="auto"/>
              <w:rPr>
                <w:rFonts w:asciiTheme="minorHAnsi" w:hAnsiTheme="minorHAnsi"/>
                <w:sz w:val="21"/>
                <w:szCs w:val="21"/>
              </w:rPr>
            </w:pPr>
            <w:r>
              <w:rPr>
                <w:sz w:val="21"/>
                <w:szCs w:val="21"/>
              </w:rPr>
              <w:t>Johnson Controls Inc</w:t>
            </w:r>
          </w:p>
        </w:tc>
        <w:tc>
          <w:tcPr>
            <w:tcW w:w="630" w:type="dxa"/>
            <w:tcBorders>
              <w:left w:val="nil"/>
              <w:right w:val="nil"/>
            </w:tcBorders>
            <w:vAlign w:val="center"/>
          </w:tcPr>
          <w:p w14:paraId="4A7548F4" w14:textId="1BC11847" w:rsidR="007F3F65" w:rsidRPr="00A47645" w:rsidRDefault="007F3F65" w:rsidP="007F3F65">
            <w:pPr>
              <w:spacing w:after="0" w:line="240" w:lineRule="auto"/>
              <w:rPr>
                <w:rFonts w:asciiTheme="minorHAnsi" w:hAnsiTheme="minorHAnsi"/>
                <w:sz w:val="21"/>
                <w:szCs w:val="21"/>
              </w:rPr>
            </w:pPr>
            <w:r w:rsidRPr="00A47645">
              <w:rPr>
                <w:sz w:val="21"/>
                <w:szCs w:val="21"/>
              </w:rPr>
              <w:t>32</w:t>
            </w:r>
          </w:p>
        </w:tc>
        <w:tc>
          <w:tcPr>
            <w:tcW w:w="270" w:type="dxa"/>
            <w:tcBorders>
              <w:top w:val="nil"/>
              <w:left w:val="nil"/>
              <w:bottom w:val="nil"/>
              <w:right w:val="nil"/>
            </w:tcBorders>
            <w:shd w:val="clear" w:color="auto" w:fill="auto"/>
          </w:tcPr>
          <w:p w14:paraId="30367F82" w14:textId="77777777" w:rsidR="007F3F65" w:rsidRPr="00897D0F" w:rsidRDefault="007F3F65" w:rsidP="007F3F65">
            <w:pPr>
              <w:spacing w:after="0" w:line="240" w:lineRule="auto"/>
              <w:rPr>
                <w:sz w:val="21"/>
                <w:szCs w:val="21"/>
              </w:rPr>
            </w:pPr>
          </w:p>
        </w:tc>
        <w:tc>
          <w:tcPr>
            <w:tcW w:w="2610" w:type="dxa"/>
            <w:tcBorders>
              <w:left w:val="nil"/>
              <w:right w:val="nil"/>
            </w:tcBorders>
            <w:vAlign w:val="center"/>
          </w:tcPr>
          <w:p w14:paraId="42D1BF55" w14:textId="2166694C" w:rsidR="007F3F65" w:rsidRPr="007F3F65" w:rsidRDefault="007F3F65" w:rsidP="007F3F65">
            <w:pPr>
              <w:spacing w:after="0" w:line="240" w:lineRule="auto"/>
              <w:rPr>
                <w:rFonts w:asciiTheme="minorHAnsi" w:hAnsiTheme="minorHAnsi"/>
                <w:sz w:val="21"/>
                <w:szCs w:val="21"/>
              </w:rPr>
            </w:pPr>
            <w:r w:rsidRPr="007F3F65">
              <w:rPr>
                <w:sz w:val="21"/>
                <w:szCs w:val="21"/>
              </w:rPr>
              <w:t>Whole Foods Market, Inc.</w:t>
            </w:r>
          </w:p>
        </w:tc>
        <w:tc>
          <w:tcPr>
            <w:tcW w:w="1170" w:type="dxa"/>
            <w:tcBorders>
              <w:left w:val="nil"/>
            </w:tcBorders>
            <w:vAlign w:val="center"/>
          </w:tcPr>
          <w:p w14:paraId="4A13FB5E" w14:textId="70E23A36" w:rsidR="007F3F65" w:rsidRPr="007F3F65" w:rsidRDefault="007F3F65" w:rsidP="007F3F65">
            <w:pPr>
              <w:spacing w:after="0" w:line="240" w:lineRule="auto"/>
              <w:jc w:val="center"/>
              <w:rPr>
                <w:rFonts w:asciiTheme="minorHAnsi" w:hAnsiTheme="minorHAnsi"/>
                <w:sz w:val="21"/>
                <w:szCs w:val="21"/>
              </w:rPr>
            </w:pPr>
            <w:r w:rsidRPr="007F3F65">
              <w:rPr>
                <w:sz w:val="21"/>
                <w:szCs w:val="21"/>
              </w:rPr>
              <w:t>11</w:t>
            </w:r>
          </w:p>
        </w:tc>
      </w:tr>
      <w:tr w:rsidR="007F3F65" w:rsidRPr="00DA0761" w14:paraId="27F4748A" w14:textId="77777777" w:rsidTr="00BF5D51">
        <w:trPr>
          <w:trHeight w:val="260"/>
        </w:trPr>
        <w:tc>
          <w:tcPr>
            <w:tcW w:w="2607" w:type="dxa"/>
            <w:shd w:val="clear" w:color="auto" w:fill="auto"/>
            <w:noWrap/>
            <w:vAlign w:val="center"/>
          </w:tcPr>
          <w:p w14:paraId="2CB45F5D" w14:textId="02F33622" w:rsidR="007F3F65" w:rsidRPr="00A47645" w:rsidRDefault="007F3F65" w:rsidP="007F3F65">
            <w:pPr>
              <w:spacing w:after="0" w:line="240" w:lineRule="auto"/>
              <w:rPr>
                <w:sz w:val="21"/>
                <w:szCs w:val="21"/>
              </w:rPr>
            </w:pPr>
            <w:r w:rsidRPr="00A47645">
              <w:rPr>
                <w:sz w:val="21"/>
                <w:szCs w:val="21"/>
              </w:rPr>
              <w:t>Equity Residential</w:t>
            </w:r>
          </w:p>
        </w:tc>
        <w:tc>
          <w:tcPr>
            <w:tcW w:w="630" w:type="dxa"/>
            <w:tcBorders>
              <w:right w:val="nil"/>
            </w:tcBorders>
            <w:shd w:val="clear" w:color="auto" w:fill="auto"/>
            <w:noWrap/>
            <w:vAlign w:val="center"/>
          </w:tcPr>
          <w:p w14:paraId="1EBB3446" w14:textId="3BE3FADC" w:rsidR="007F3F65" w:rsidRPr="00A47645" w:rsidRDefault="007F3F65" w:rsidP="007F3F65">
            <w:pPr>
              <w:spacing w:after="0" w:line="240" w:lineRule="auto"/>
              <w:jc w:val="center"/>
              <w:rPr>
                <w:sz w:val="21"/>
                <w:szCs w:val="21"/>
              </w:rPr>
            </w:pPr>
            <w:r w:rsidRPr="00A47645">
              <w:rPr>
                <w:sz w:val="21"/>
                <w:szCs w:val="21"/>
              </w:rPr>
              <w:t>52</w:t>
            </w:r>
          </w:p>
        </w:tc>
        <w:tc>
          <w:tcPr>
            <w:tcW w:w="2520" w:type="dxa"/>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0ED131D5" w14:textId="59CD278B" w:rsidR="007F3F65" w:rsidRPr="00A47645" w:rsidRDefault="007F3F65" w:rsidP="007F3F65">
            <w:pPr>
              <w:spacing w:after="0" w:line="240" w:lineRule="auto"/>
              <w:rPr>
                <w:rFonts w:asciiTheme="minorHAnsi" w:hAnsiTheme="minorHAnsi"/>
                <w:sz w:val="21"/>
                <w:szCs w:val="21"/>
              </w:rPr>
            </w:pPr>
            <w:r w:rsidRPr="00A47645">
              <w:rPr>
                <w:sz w:val="21"/>
                <w:szCs w:val="21"/>
              </w:rPr>
              <w:t>Interstate Hotels &amp; Resorts</w:t>
            </w:r>
          </w:p>
        </w:tc>
        <w:tc>
          <w:tcPr>
            <w:tcW w:w="630" w:type="dxa"/>
            <w:tcBorders>
              <w:left w:val="nil"/>
              <w:right w:val="nil"/>
            </w:tcBorders>
            <w:vAlign w:val="center"/>
          </w:tcPr>
          <w:p w14:paraId="0A716809" w14:textId="2E72F1D7" w:rsidR="007F3F65" w:rsidRPr="00A47645" w:rsidRDefault="007F3F65" w:rsidP="007F3F65">
            <w:pPr>
              <w:spacing w:after="0" w:line="240" w:lineRule="auto"/>
              <w:rPr>
                <w:rFonts w:asciiTheme="minorHAnsi" w:hAnsiTheme="minorHAnsi"/>
                <w:sz w:val="21"/>
                <w:szCs w:val="21"/>
              </w:rPr>
            </w:pPr>
            <w:r w:rsidRPr="00A47645">
              <w:rPr>
                <w:sz w:val="21"/>
                <w:szCs w:val="21"/>
              </w:rPr>
              <w:t>31</w:t>
            </w:r>
          </w:p>
        </w:tc>
        <w:tc>
          <w:tcPr>
            <w:tcW w:w="270" w:type="dxa"/>
            <w:tcBorders>
              <w:top w:val="nil"/>
              <w:left w:val="nil"/>
              <w:bottom w:val="nil"/>
              <w:right w:val="nil"/>
            </w:tcBorders>
            <w:shd w:val="clear" w:color="auto" w:fill="auto"/>
          </w:tcPr>
          <w:p w14:paraId="196EFC0F" w14:textId="77777777" w:rsidR="007F3F65" w:rsidRPr="00897D0F" w:rsidRDefault="007F3F65" w:rsidP="007F3F65">
            <w:pPr>
              <w:spacing w:after="0" w:line="240" w:lineRule="auto"/>
              <w:rPr>
                <w:sz w:val="21"/>
                <w:szCs w:val="21"/>
              </w:rPr>
            </w:pPr>
          </w:p>
        </w:tc>
        <w:tc>
          <w:tcPr>
            <w:tcW w:w="2610" w:type="dxa"/>
            <w:tcBorders>
              <w:left w:val="nil"/>
              <w:right w:val="nil"/>
            </w:tcBorders>
            <w:vAlign w:val="center"/>
          </w:tcPr>
          <w:p w14:paraId="3BB0E8D4" w14:textId="31E00CE6" w:rsidR="007F3F65" w:rsidRPr="00BF5D51" w:rsidRDefault="007F3F65" w:rsidP="007F3F65">
            <w:pPr>
              <w:spacing w:after="0" w:line="240" w:lineRule="auto"/>
              <w:rPr>
                <w:rFonts w:asciiTheme="minorHAnsi" w:hAnsiTheme="minorHAnsi"/>
                <w:sz w:val="20"/>
                <w:szCs w:val="20"/>
              </w:rPr>
            </w:pPr>
            <w:r w:rsidRPr="00BF5D51">
              <w:rPr>
                <w:sz w:val="20"/>
                <w:szCs w:val="20"/>
              </w:rPr>
              <w:t>Alliance Residential Company</w:t>
            </w:r>
          </w:p>
        </w:tc>
        <w:tc>
          <w:tcPr>
            <w:tcW w:w="1170" w:type="dxa"/>
            <w:tcBorders>
              <w:left w:val="nil"/>
            </w:tcBorders>
            <w:vAlign w:val="center"/>
          </w:tcPr>
          <w:p w14:paraId="0CE0D267" w14:textId="7B5BA0F4" w:rsidR="007F3F65" w:rsidRPr="007F3F65" w:rsidRDefault="007F3F65" w:rsidP="007F3F65">
            <w:pPr>
              <w:spacing w:after="0" w:line="240" w:lineRule="auto"/>
              <w:jc w:val="center"/>
              <w:rPr>
                <w:rFonts w:asciiTheme="minorHAnsi" w:hAnsiTheme="minorHAnsi"/>
                <w:sz w:val="21"/>
                <w:szCs w:val="21"/>
              </w:rPr>
            </w:pPr>
            <w:r w:rsidRPr="007F3F65">
              <w:rPr>
                <w:sz w:val="21"/>
                <w:szCs w:val="21"/>
              </w:rPr>
              <w:t>10</w:t>
            </w:r>
          </w:p>
        </w:tc>
      </w:tr>
      <w:tr w:rsidR="007F3F65" w:rsidRPr="00DA0761" w14:paraId="61F8E996" w14:textId="77777777" w:rsidTr="00BF5D51">
        <w:trPr>
          <w:trHeight w:val="260"/>
        </w:trPr>
        <w:tc>
          <w:tcPr>
            <w:tcW w:w="2607" w:type="dxa"/>
            <w:shd w:val="clear" w:color="auto" w:fill="auto"/>
            <w:noWrap/>
            <w:vAlign w:val="center"/>
          </w:tcPr>
          <w:p w14:paraId="66F90C6E" w14:textId="2063E42C" w:rsidR="007F3F65" w:rsidRPr="00A47645" w:rsidRDefault="007F3F65" w:rsidP="007F3F65">
            <w:pPr>
              <w:spacing w:after="0" w:line="240" w:lineRule="auto"/>
              <w:rPr>
                <w:sz w:val="21"/>
                <w:szCs w:val="21"/>
              </w:rPr>
            </w:pPr>
            <w:r w:rsidRPr="00A47645">
              <w:rPr>
                <w:sz w:val="21"/>
                <w:szCs w:val="21"/>
              </w:rPr>
              <w:t>Toys"R"Us, Inc</w:t>
            </w:r>
          </w:p>
        </w:tc>
        <w:tc>
          <w:tcPr>
            <w:tcW w:w="630" w:type="dxa"/>
            <w:tcBorders>
              <w:right w:val="nil"/>
            </w:tcBorders>
            <w:shd w:val="clear" w:color="auto" w:fill="auto"/>
            <w:noWrap/>
            <w:vAlign w:val="center"/>
          </w:tcPr>
          <w:p w14:paraId="7B5EC474" w14:textId="1C7CD012" w:rsidR="007F3F65" w:rsidRPr="00A47645" w:rsidRDefault="007F3F65" w:rsidP="007F3F65">
            <w:pPr>
              <w:spacing w:after="0" w:line="240" w:lineRule="auto"/>
              <w:jc w:val="center"/>
              <w:rPr>
                <w:sz w:val="21"/>
                <w:szCs w:val="21"/>
              </w:rPr>
            </w:pPr>
            <w:r w:rsidRPr="00A47645">
              <w:rPr>
                <w:sz w:val="21"/>
                <w:szCs w:val="21"/>
              </w:rPr>
              <w:t>52</w:t>
            </w:r>
          </w:p>
        </w:tc>
        <w:tc>
          <w:tcPr>
            <w:tcW w:w="2520" w:type="dxa"/>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7DA396F0" w14:textId="0AB47FA1" w:rsidR="007F3F65" w:rsidRPr="00A47645" w:rsidRDefault="007F3F65" w:rsidP="007F3F65">
            <w:pPr>
              <w:spacing w:after="0" w:line="240" w:lineRule="auto"/>
              <w:rPr>
                <w:rFonts w:asciiTheme="minorHAnsi" w:hAnsiTheme="minorHAnsi"/>
                <w:sz w:val="21"/>
                <w:szCs w:val="21"/>
              </w:rPr>
            </w:pPr>
            <w:r>
              <w:rPr>
                <w:sz w:val="21"/>
                <w:szCs w:val="21"/>
              </w:rPr>
              <w:t>Jones Lang Lasalle Inc</w:t>
            </w:r>
          </w:p>
        </w:tc>
        <w:tc>
          <w:tcPr>
            <w:tcW w:w="630" w:type="dxa"/>
            <w:tcBorders>
              <w:left w:val="nil"/>
              <w:right w:val="nil"/>
            </w:tcBorders>
            <w:vAlign w:val="center"/>
          </w:tcPr>
          <w:p w14:paraId="07E27EAF" w14:textId="4990F1A5" w:rsidR="007F3F65" w:rsidRPr="00A47645" w:rsidRDefault="007F3F65" w:rsidP="007F3F65">
            <w:pPr>
              <w:spacing w:after="0" w:line="240" w:lineRule="auto"/>
              <w:rPr>
                <w:sz w:val="21"/>
                <w:szCs w:val="21"/>
              </w:rPr>
            </w:pPr>
            <w:r w:rsidRPr="00A47645">
              <w:rPr>
                <w:sz w:val="21"/>
                <w:szCs w:val="21"/>
              </w:rPr>
              <w:t>31</w:t>
            </w:r>
          </w:p>
        </w:tc>
        <w:tc>
          <w:tcPr>
            <w:tcW w:w="270" w:type="dxa"/>
            <w:tcBorders>
              <w:top w:val="nil"/>
              <w:left w:val="nil"/>
              <w:bottom w:val="nil"/>
              <w:right w:val="nil"/>
            </w:tcBorders>
            <w:shd w:val="clear" w:color="auto" w:fill="auto"/>
          </w:tcPr>
          <w:p w14:paraId="148ED234" w14:textId="77777777" w:rsidR="007F3F65" w:rsidRPr="00897D0F" w:rsidRDefault="007F3F65" w:rsidP="007F3F65">
            <w:pPr>
              <w:spacing w:after="0" w:line="240" w:lineRule="auto"/>
              <w:rPr>
                <w:sz w:val="21"/>
                <w:szCs w:val="21"/>
              </w:rPr>
            </w:pPr>
          </w:p>
        </w:tc>
        <w:tc>
          <w:tcPr>
            <w:tcW w:w="2610" w:type="dxa"/>
            <w:tcBorders>
              <w:left w:val="nil"/>
              <w:right w:val="nil"/>
            </w:tcBorders>
            <w:vAlign w:val="center"/>
          </w:tcPr>
          <w:p w14:paraId="1722BF0B" w14:textId="053AA2D6" w:rsidR="007F3F65" w:rsidRPr="007F3F65" w:rsidRDefault="007F3F65" w:rsidP="007F3F65">
            <w:pPr>
              <w:spacing w:after="0" w:line="240" w:lineRule="auto"/>
              <w:rPr>
                <w:sz w:val="21"/>
                <w:szCs w:val="21"/>
              </w:rPr>
            </w:pPr>
            <w:r w:rsidRPr="007F3F65">
              <w:rPr>
                <w:sz w:val="21"/>
                <w:szCs w:val="21"/>
              </w:rPr>
              <w:t>Hilton Hotel Corporation</w:t>
            </w:r>
          </w:p>
        </w:tc>
        <w:tc>
          <w:tcPr>
            <w:tcW w:w="1170" w:type="dxa"/>
            <w:tcBorders>
              <w:left w:val="nil"/>
            </w:tcBorders>
            <w:vAlign w:val="center"/>
          </w:tcPr>
          <w:p w14:paraId="2B07B6B4" w14:textId="35859853" w:rsidR="007F3F65" w:rsidRPr="007F3F65" w:rsidRDefault="007F3F65" w:rsidP="007F3F65">
            <w:pPr>
              <w:spacing w:after="0" w:line="240" w:lineRule="auto"/>
              <w:jc w:val="center"/>
              <w:rPr>
                <w:rFonts w:asciiTheme="minorHAnsi" w:hAnsiTheme="minorHAnsi"/>
                <w:sz w:val="21"/>
                <w:szCs w:val="21"/>
              </w:rPr>
            </w:pPr>
            <w:r w:rsidRPr="007F3F65">
              <w:rPr>
                <w:sz w:val="21"/>
                <w:szCs w:val="21"/>
              </w:rPr>
              <w:t>10</w:t>
            </w:r>
          </w:p>
        </w:tc>
      </w:tr>
      <w:tr w:rsidR="007F3F65" w:rsidRPr="00DA0761" w14:paraId="2EF9DD68" w14:textId="77777777" w:rsidTr="00BF5D51">
        <w:trPr>
          <w:trHeight w:val="260"/>
        </w:trPr>
        <w:tc>
          <w:tcPr>
            <w:tcW w:w="2607" w:type="dxa"/>
            <w:shd w:val="clear" w:color="auto" w:fill="auto"/>
            <w:noWrap/>
            <w:vAlign w:val="center"/>
          </w:tcPr>
          <w:p w14:paraId="0BE1E8C1" w14:textId="6DB1B99A" w:rsidR="007F3F65" w:rsidRPr="00A47645" w:rsidRDefault="007F3F65" w:rsidP="007F3F65">
            <w:pPr>
              <w:spacing w:after="0" w:line="240" w:lineRule="auto"/>
              <w:rPr>
                <w:sz w:val="21"/>
                <w:szCs w:val="21"/>
              </w:rPr>
            </w:pPr>
            <w:r w:rsidRPr="00A47645">
              <w:rPr>
                <w:sz w:val="21"/>
                <w:szCs w:val="21"/>
              </w:rPr>
              <w:t>Essex Junction Schools</w:t>
            </w:r>
          </w:p>
        </w:tc>
        <w:tc>
          <w:tcPr>
            <w:tcW w:w="630" w:type="dxa"/>
            <w:tcBorders>
              <w:right w:val="nil"/>
            </w:tcBorders>
            <w:shd w:val="clear" w:color="auto" w:fill="auto"/>
            <w:noWrap/>
            <w:vAlign w:val="center"/>
          </w:tcPr>
          <w:p w14:paraId="74AADB26" w14:textId="2FDA81D4" w:rsidR="007F3F65" w:rsidRPr="00A47645" w:rsidRDefault="007F3F65" w:rsidP="007F3F65">
            <w:pPr>
              <w:spacing w:after="0" w:line="240" w:lineRule="auto"/>
              <w:jc w:val="center"/>
              <w:rPr>
                <w:sz w:val="21"/>
                <w:szCs w:val="21"/>
              </w:rPr>
            </w:pPr>
            <w:r w:rsidRPr="00A47645">
              <w:rPr>
                <w:sz w:val="21"/>
                <w:szCs w:val="21"/>
              </w:rPr>
              <w:t>50</w:t>
            </w:r>
          </w:p>
        </w:tc>
        <w:tc>
          <w:tcPr>
            <w:tcW w:w="2520" w:type="dxa"/>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59A632FF" w14:textId="58931C95" w:rsidR="007F3F65" w:rsidRPr="00A47645" w:rsidRDefault="007F3F65" w:rsidP="007F3F65">
            <w:pPr>
              <w:spacing w:after="0" w:line="240" w:lineRule="auto"/>
              <w:rPr>
                <w:rFonts w:asciiTheme="minorHAnsi" w:hAnsiTheme="minorHAnsi"/>
                <w:sz w:val="21"/>
                <w:szCs w:val="21"/>
              </w:rPr>
            </w:pPr>
            <w:r w:rsidRPr="00A47645">
              <w:rPr>
                <w:sz w:val="21"/>
                <w:szCs w:val="21"/>
              </w:rPr>
              <w:t>Apple Inc.</w:t>
            </w:r>
          </w:p>
        </w:tc>
        <w:tc>
          <w:tcPr>
            <w:tcW w:w="630" w:type="dxa"/>
            <w:tcBorders>
              <w:left w:val="nil"/>
              <w:right w:val="nil"/>
            </w:tcBorders>
            <w:vAlign w:val="center"/>
          </w:tcPr>
          <w:p w14:paraId="57FF3395" w14:textId="1EBC7193" w:rsidR="007F3F65" w:rsidRPr="00A47645" w:rsidRDefault="007F3F65" w:rsidP="007F3F65">
            <w:pPr>
              <w:spacing w:after="0" w:line="240" w:lineRule="auto"/>
              <w:rPr>
                <w:sz w:val="21"/>
                <w:szCs w:val="21"/>
              </w:rPr>
            </w:pPr>
            <w:r w:rsidRPr="00A47645">
              <w:rPr>
                <w:sz w:val="21"/>
                <w:szCs w:val="21"/>
              </w:rPr>
              <w:t>30</w:t>
            </w:r>
          </w:p>
        </w:tc>
        <w:tc>
          <w:tcPr>
            <w:tcW w:w="270" w:type="dxa"/>
            <w:tcBorders>
              <w:top w:val="nil"/>
              <w:left w:val="nil"/>
              <w:bottom w:val="nil"/>
              <w:right w:val="nil"/>
            </w:tcBorders>
            <w:shd w:val="clear" w:color="auto" w:fill="auto"/>
          </w:tcPr>
          <w:p w14:paraId="3FA70D3C" w14:textId="77777777" w:rsidR="007F3F65" w:rsidRPr="00897D0F" w:rsidRDefault="007F3F65" w:rsidP="007F3F65">
            <w:pPr>
              <w:spacing w:after="0" w:line="240" w:lineRule="auto"/>
              <w:rPr>
                <w:sz w:val="21"/>
                <w:szCs w:val="21"/>
              </w:rPr>
            </w:pPr>
          </w:p>
        </w:tc>
        <w:tc>
          <w:tcPr>
            <w:tcW w:w="2610" w:type="dxa"/>
            <w:tcBorders>
              <w:left w:val="nil"/>
              <w:right w:val="nil"/>
            </w:tcBorders>
            <w:vAlign w:val="center"/>
          </w:tcPr>
          <w:p w14:paraId="746AB7E3" w14:textId="613184E9" w:rsidR="007F3F65" w:rsidRPr="007F3F65" w:rsidRDefault="007F3F65" w:rsidP="007F3F65">
            <w:pPr>
              <w:spacing w:after="0" w:line="240" w:lineRule="auto"/>
              <w:rPr>
                <w:sz w:val="21"/>
                <w:szCs w:val="21"/>
              </w:rPr>
            </w:pPr>
            <w:r w:rsidRPr="007F3F65">
              <w:rPr>
                <w:sz w:val="21"/>
                <w:szCs w:val="21"/>
              </w:rPr>
              <w:t>Hyatt</w:t>
            </w:r>
          </w:p>
        </w:tc>
        <w:tc>
          <w:tcPr>
            <w:tcW w:w="1170" w:type="dxa"/>
            <w:tcBorders>
              <w:left w:val="nil"/>
            </w:tcBorders>
            <w:vAlign w:val="center"/>
          </w:tcPr>
          <w:p w14:paraId="3D1D7AB9" w14:textId="43C4D9E7" w:rsidR="007F3F65" w:rsidRPr="007F3F65" w:rsidRDefault="007F3F65" w:rsidP="007F3F65">
            <w:pPr>
              <w:spacing w:after="0" w:line="240" w:lineRule="auto"/>
              <w:jc w:val="center"/>
              <w:rPr>
                <w:rFonts w:asciiTheme="minorHAnsi" w:hAnsiTheme="minorHAnsi"/>
                <w:sz w:val="21"/>
                <w:szCs w:val="21"/>
              </w:rPr>
            </w:pPr>
            <w:r w:rsidRPr="007F3F65">
              <w:rPr>
                <w:sz w:val="21"/>
                <w:szCs w:val="21"/>
              </w:rPr>
              <w:t>10</w:t>
            </w:r>
          </w:p>
        </w:tc>
      </w:tr>
      <w:tr w:rsidR="007F3F65" w:rsidRPr="00DA0761" w14:paraId="652019E2" w14:textId="77777777" w:rsidTr="00BF5D51">
        <w:trPr>
          <w:trHeight w:val="260"/>
        </w:trPr>
        <w:tc>
          <w:tcPr>
            <w:tcW w:w="2607" w:type="dxa"/>
            <w:shd w:val="clear" w:color="auto" w:fill="auto"/>
            <w:noWrap/>
            <w:vAlign w:val="center"/>
          </w:tcPr>
          <w:p w14:paraId="6AD83C36" w14:textId="3A3F0DC7" w:rsidR="007F3F65" w:rsidRPr="00A47645" w:rsidRDefault="007F3F65" w:rsidP="007F3F65">
            <w:pPr>
              <w:spacing w:after="0" w:line="240" w:lineRule="auto"/>
              <w:rPr>
                <w:sz w:val="21"/>
                <w:szCs w:val="21"/>
              </w:rPr>
            </w:pPr>
            <w:r w:rsidRPr="00A47645">
              <w:rPr>
                <w:sz w:val="21"/>
                <w:szCs w:val="21"/>
              </w:rPr>
              <w:t>Whole Foods Market, Inc.</w:t>
            </w:r>
          </w:p>
        </w:tc>
        <w:tc>
          <w:tcPr>
            <w:tcW w:w="630" w:type="dxa"/>
            <w:tcBorders>
              <w:right w:val="nil"/>
            </w:tcBorders>
            <w:shd w:val="clear" w:color="auto" w:fill="auto"/>
            <w:noWrap/>
            <w:vAlign w:val="center"/>
          </w:tcPr>
          <w:p w14:paraId="048AD54A" w14:textId="4976E38F" w:rsidR="007F3F65" w:rsidRPr="00A47645" w:rsidRDefault="007F3F65" w:rsidP="007F3F65">
            <w:pPr>
              <w:spacing w:after="0" w:line="240" w:lineRule="auto"/>
              <w:jc w:val="center"/>
              <w:rPr>
                <w:sz w:val="21"/>
                <w:szCs w:val="21"/>
              </w:rPr>
            </w:pPr>
            <w:r w:rsidRPr="00A47645">
              <w:rPr>
                <w:sz w:val="21"/>
                <w:szCs w:val="21"/>
              </w:rPr>
              <w:t>49</w:t>
            </w:r>
          </w:p>
        </w:tc>
        <w:tc>
          <w:tcPr>
            <w:tcW w:w="2520" w:type="dxa"/>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5D251A20" w14:textId="3E5DC807" w:rsidR="007F3F65" w:rsidRPr="00A47645" w:rsidRDefault="007F3F65" w:rsidP="007F3F65">
            <w:pPr>
              <w:spacing w:after="0" w:line="240" w:lineRule="auto"/>
              <w:rPr>
                <w:rFonts w:asciiTheme="minorHAnsi" w:hAnsiTheme="minorHAnsi"/>
                <w:sz w:val="20"/>
                <w:szCs w:val="20"/>
              </w:rPr>
            </w:pPr>
            <w:r w:rsidRPr="00A47645">
              <w:rPr>
                <w:sz w:val="21"/>
                <w:szCs w:val="21"/>
              </w:rPr>
              <w:t>AutoNation</w:t>
            </w:r>
          </w:p>
        </w:tc>
        <w:tc>
          <w:tcPr>
            <w:tcW w:w="630" w:type="dxa"/>
            <w:tcBorders>
              <w:left w:val="nil"/>
              <w:right w:val="nil"/>
            </w:tcBorders>
            <w:vAlign w:val="center"/>
          </w:tcPr>
          <w:p w14:paraId="736817D6" w14:textId="2ECF9427" w:rsidR="007F3F65" w:rsidRPr="00A47645" w:rsidRDefault="007F3F65" w:rsidP="007F3F65">
            <w:pPr>
              <w:spacing w:after="0" w:line="240" w:lineRule="auto"/>
              <w:rPr>
                <w:sz w:val="21"/>
                <w:szCs w:val="21"/>
              </w:rPr>
            </w:pPr>
            <w:r w:rsidRPr="00A47645">
              <w:rPr>
                <w:sz w:val="21"/>
                <w:szCs w:val="21"/>
              </w:rPr>
              <w:t>27</w:t>
            </w:r>
          </w:p>
        </w:tc>
        <w:tc>
          <w:tcPr>
            <w:tcW w:w="270" w:type="dxa"/>
            <w:tcBorders>
              <w:top w:val="nil"/>
              <w:left w:val="nil"/>
              <w:bottom w:val="nil"/>
              <w:right w:val="nil"/>
            </w:tcBorders>
            <w:shd w:val="clear" w:color="auto" w:fill="auto"/>
          </w:tcPr>
          <w:p w14:paraId="30D4D97E" w14:textId="77777777" w:rsidR="007F3F65" w:rsidRPr="00897D0F" w:rsidRDefault="007F3F65" w:rsidP="007F3F65">
            <w:pPr>
              <w:spacing w:after="0" w:line="240" w:lineRule="auto"/>
              <w:rPr>
                <w:sz w:val="21"/>
                <w:szCs w:val="21"/>
              </w:rPr>
            </w:pPr>
          </w:p>
        </w:tc>
        <w:tc>
          <w:tcPr>
            <w:tcW w:w="2610" w:type="dxa"/>
            <w:tcBorders>
              <w:left w:val="nil"/>
              <w:right w:val="nil"/>
            </w:tcBorders>
            <w:vAlign w:val="center"/>
          </w:tcPr>
          <w:p w14:paraId="7B676141" w14:textId="71E84509" w:rsidR="007F3F65" w:rsidRPr="007F3F65" w:rsidRDefault="007F3F65" w:rsidP="007F3F65">
            <w:pPr>
              <w:spacing w:after="0" w:line="240" w:lineRule="auto"/>
              <w:rPr>
                <w:sz w:val="21"/>
                <w:szCs w:val="21"/>
              </w:rPr>
            </w:pPr>
            <w:r w:rsidRPr="007F3F65">
              <w:rPr>
                <w:sz w:val="21"/>
                <w:szCs w:val="21"/>
              </w:rPr>
              <w:t>Penske</w:t>
            </w:r>
          </w:p>
        </w:tc>
        <w:tc>
          <w:tcPr>
            <w:tcW w:w="1170" w:type="dxa"/>
            <w:tcBorders>
              <w:left w:val="nil"/>
            </w:tcBorders>
            <w:vAlign w:val="center"/>
          </w:tcPr>
          <w:p w14:paraId="480AE5D6" w14:textId="76AD6D77" w:rsidR="007F3F65" w:rsidRPr="007F3F65" w:rsidRDefault="007F3F65" w:rsidP="007F3F65">
            <w:pPr>
              <w:spacing w:after="0" w:line="240" w:lineRule="auto"/>
              <w:jc w:val="center"/>
              <w:rPr>
                <w:rFonts w:asciiTheme="minorHAnsi" w:hAnsiTheme="minorHAnsi"/>
                <w:sz w:val="21"/>
                <w:szCs w:val="21"/>
              </w:rPr>
            </w:pPr>
            <w:r w:rsidRPr="007F3F65">
              <w:rPr>
                <w:sz w:val="21"/>
                <w:szCs w:val="21"/>
              </w:rPr>
              <w:t>10</w:t>
            </w:r>
          </w:p>
        </w:tc>
      </w:tr>
    </w:tbl>
    <w:p w14:paraId="3EEB3C1E" w14:textId="4D7330D9" w:rsidR="00995018" w:rsidRDefault="006E3877" w:rsidP="00823772">
      <w:pPr>
        <w:pStyle w:val="NoSpacing"/>
        <w:spacing w:after="120"/>
        <w:ind w:left="144"/>
        <w:rPr>
          <w:i/>
          <w:sz w:val="20"/>
          <w:szCs w:val="20"/>
        </w:rPr>
      </w:pPr>
      <w:r w:rsidRPr="006E3877">
        <w:rPr>
          <w:i/>
          <w:sz w:val="20"/>
          <w:szCs w:val="20"/>
        </w:rPr>
        <w:t>Source: Burning Glass</w:t>
      </w:r>
    </w:p>
    <w:p w14:paraId="6119BCC2" w14:textId="77777777" w:rsidR="00226BAF" w:rsidRDefault="00226BAF">
      <w:pPr>
        <w:rPr>
          <w:rFonts w:asciiTheme="majorHAnsi" w:eastAsiaTheme="majorEastAsia" w:hAnsiTheme="majorHAnsi" w:cstheme="majorBidi"/>
          <w:b/>
          <w:bCs/>
          <w:color w:val="122926" w:themeColor="accent1" w:themeShade="BF"/>
          <w:sz w:val="28"/>
          <w:szCs w:val="28"/>
        </w:rPr>
      </w:pPr>
      <w:r>
        <w:br w:type="page"/>
      </w:r>
    </w:p>
    <w:p w14:paraId="16F635D0" w14:textId="2F621704" w:rsidR="00B53E4A" w:rsidRDefault="00B53E4A" w:rsidP="002155A4">
      <w:pPr>
        <w:pStyle w:val="Heading1"/>
      </w:pPr>
      <w:r>
        <w:lastRenderedPageBreak/>
        <w:t>Educational Supply</w:t>
      </w:r>
    </w:p>
    <w:p w14:paraId="28163AD4" w14:textId="6B994909" w:rsidR="00BA4147" w:rsidRDefault="00BA4147" w:rsidP="003A2DD9">
      <w:pPr>
        <w:spacing w:after="120" w:line="240" w:lineRule="auto"/>
      </w:pPr>
      <w:r>
        <w:t xml:space="preserve">On the supply side, </w:t>
      </w:r>
      <w:r w:rsidR="00FA4EA7">
        <w:t xml:space="preserve">for </w:t>
      </w:r>
      <w:r w:rsidR="00AC1322">
        <w:t>Manufacturing and Industrial Technology</w:t>
      </w:r>
      <w:r w:rsidR="00052D8F">
        <w:t xml:space="preserve"> (TOP 0956.00)</w:t>
      </w:r>
      <w:r w:rsidR="00FA4EA7">
        <w:t xml:space="preserve">, </w:t>
      </w:r>
      <w:r w:rsidR="00AC1322">
        <w:t>there are two</w:t>
      </w:r>
      <w:r>
        <w:t xml:space="preserve"> community colleges in the Bay region issuing </w:t>
      </w:r>
      <w:r w:rsidR="00AC1322">
        <w:t>15 awards and one</w:t>
      </w:r>
      <w:r>
        <w:t xml:space="preserve"> other educ</w:t>
      </w:r>
      <w:r w:rsidR="00DC487B">
        <w:t>ational postsecondary institution</w:t>
      </w:r>
      <w:r w:rsidR="00AC1322">
        <w:t xml:space="preserve"> issuing three awards.</w:t>
      </w:r>
      <w:r w:rsidR="00052D8F">
        <w:t xml:space="preserve">  In the North Bay sub-region there are two community colleges with programs on TOP 0956.00, but neither college has issued awards.</w:t>
      </w:r>
    </w:p>
    <w:p w14:paraId="20921463" w14:textId="69132A07" w:rsidR="00B53E4A" w:rsidRPr="00552133" w:rsidRDefault="00995792" w:rsidP="008409A0">
      <w:pPr>
        <w:pStyle w:val="NoSpacing"/>
        <w:spacing w:after="120"/>
      </w:pPr>
      <w:r>
        <w:rPr>
          <w:b/>
        </w:rPr>
        <w:t>T</w:t>
      </w:r>
      <w:r w:rsidR="000E5421">
        <w:rPr>
          <w:b/>
        </w:rPr>
        <w:t>able 7</w:t>
      </w:r>
      <w:r w:rsidR="00B53E4A" w:rsidRPr="00552133">
        <w:rPr>
          <w:b/>
        </w:rPr>
        <w:t xml:space="preserve">. </w:t>
      </w:r>
      <w:r w:rsidR="00AC1322">
        <w:rPr>
          <w:b/>
        </w:rPr>
        <w:t>Manufacturing and Industrial Technology</w:t>
      </w:r>
      <w:r w:rsidR="009B1BD3" w:rsidRPr="009B1BD3">
        <w:rPr>
          <w:b/>
        </w:rPr>
        <w:t xml:space="preserve"> </w:t>
      </w:r>
      <w:r w:rsidR="007127CF">
        <w:rPr>
          <w:b/>
        </w:rPr>
        <w:t>Programs</w:t>
      </w:r>
      <w:r w:rsidR="00DC487B">
        <w:rPr>
          <w:b/>
        </w:rPr>
        <w:t xml:space="preserve"> (</w:t>
      </w:r>
      <w:r w:rsidR="00FA4EA7">
        <w:rPr>
          <w:b/>
        </w:rPr>
        <w:t>TOP</w:t>
      </w:r>
      <w:r w:rsidR="00865AA6">
        <w:rPr>
          <w:b/>
        </w:rPr>
        <w:t xml:space="preserve"> </w:t>
      </w:r>
      <w:r w:rsidR="00AC1322">
        <w:rPr>
          <w:b/>
        </w:rPr>
        <w:t>0956</w:t>
      </w:r>
      <w:r w:rsidR="00912DA3">
        <w:rPr>
          <w:b/>
        </w:rPr>
        <w:t>.00</w:t>
      </w:r>
      <w:r w:rsidR="00DC487B">
        <w:rPr>
          <w:b/>
        </w:rPr>
        <w:t>)</w:t>
      </w:r>
      <w:r w:rsidR="00FD2C28">
        <w:rPr>
          <w:b/>
        </w:rPr>
        <w:t xml:space="preserve"> </w:t>
      </w:r>
      <w:r w:rsidR="000C78EF">
        <w:rPr>
          <w:b/>
        </w:rPr>
        <w:t xml:space="preserve">or </w:t>
      </w:r>
      <w:r w:rsidR="00AC1322">
        <w:rPr>
          <w:b/>
        </w:rPr>
        <w:t>Industrial and Product</w:t>
      </w:r>
      <w:r w:rsidR="00912DA3">
        <w:rPr>
          <w:b/>
        </w:rPr>
        <w:t xml:space="preserve"> Design</w:t>
      </w:r>
      <w:r w:rsidR="00825E6B">
        <w:rPr>
          <w:b/>
        </w:rPr>
        <w:t xml:space="preserve"> </w:t>
      </w:r>
      <w:r w:rsidR="00825E6B" w:rsidRPr="00825E6B">
        <w:rPr>
          <w:b/>
        </w:rPr>
        <w:t xml:space="preserve"> </w:t>
      </w:r>
      <w:r w:rsidR="00825E6B">
        <w:rPr>
          <w:b/>
        </w:rPr>
        <w:t xml:space="preserve">(CIP 50.0404) </w:t>
      </w:r>
      <w:r w:rsidR="00C85354">
        <w:rPr>
          <w:b/>
        </w:rPr>
        <w:t>in the Bay Region</w:t>
      </w:r>
    </w:p>
    <w:tbl>
      <w:tblPr>
        <w:tblW w:w="9990" w:type="dxa"/>
        <w:jc w:val="center"/>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970"/>
        <w:gridCol w:w="1530"/>
        <w:gridCol w:w="1530"/>
        <w:gridCol w:w="1080"/>
        <w:gridCol w:w="1980"/>
        <w:gridCol w:w="900"/>
      </w:tblGrid>
      <w:tr w:rsidR="00AC1322" w:rsidRPr="008409A0" w14:paraId="2A1F174C" w14:textId="77777777" w:rsidTr="00AC1322">
        <w:trPr>
          <w:trHeight w:val="432"/>
          <w:jc w:val="center"/>
        </w:trPr>
        <w:tc>
          <w:tcPr>
            <w:tcW w:w="2970" w:type="dxa"/>
            <w:shd w:val="clear" w:color="auto" w:fill="B4DDD6" w:themeFill="accent1" w:themeFillTint="40"/>
            <w:noWrap/>
            <w:vAlign w:val="center"/>
            <w:hideMark/>
          </w:tcPr>
          <w:p w14:paraId="1F24D78F" w14:textId="167C7FA5" w:rsidR="00AC1322" w:rsidRPr="00C85354" w:rsidRDefault="00AC1322" w:rsidP="002832CB">
            <w:pPr>
              <w:spacing w:after="0" w:line="240" w:lineRule="auto"/>
              <w:rPr>
                <w:rFonts w:eastAsia="Times New Roman"/>
                <w:sz w:val="21"/>
                <w:szCs w:val="21"/>
              </w:rPr>
            </w:pPr>
            <w:r w:rsidRPr="00C85354">
              <w:rPr>
                <w:rFonts w:eastAsia="Times New Roman"/>
                <w:sz w:val="21"/>
                <w:szCs w:val="21"/>
              </w:rPr>
              <w:t>College</w:t>
            </w:r>
          </w:p>
        </w:tc>
        <w:tc>
          <w:tcPr>
            <w:tcW w:w="1530" w:type="dxa"/>
            <w:shd w:val="clear" w:color="auto" w:fill="B4DDD6" w:themeFill="accent1" w:themeFillTint="40"/>
            <w:vAlign w:val="center"/>
          </w:tcPr>
          <w:p w14:paraId="18838924" w14:textId="25CB934A" w:rsidR="00AC1322" w:rsidRPr="00C85354" w:rsidRDefault="00AC1322" w:rsidP="002832CB">
            <w:pPr>
              <w:spacing w:after="0" w:line="240" w:lineRule="auto"/>
              <w:rPr>
                <w:rFonts w:eastAsia="Times New Roman"/>
                <w:sz w:val="21"/>
                <w:szCs w:val="21"/>
              </w:rPr>
            </w:pPr>
            <w:r w:rsidRPr="00C85354">
              <w:rPr>
                <w:rFonts w:eastAsia="Times New Roman"/>
                <w:sz w:val="21"/>
                <w:szCs w:val="21"/>
              </w:rPr>
              <w:t>Sub-Region</w:t>
            </w:r>
          </w:p>
        </w:tc>
        <w:tc>
          <w:tcPr>
            <w:tcW w:w="1530" w:type="dxa"/>
            <w:shd w:val="clear" w:color="auto" w:fill="B4DDD6" w:themeFill="accent1" w:themeFillTint="40"/>
            <w:vAlign w:val="center"/>
            <w:hideMark/>
          </w:tcPr>
          <w:p w14:paraId="18D71ED7" w14:textId="26CBFAC1" w:rsidR="00AC1322" w:rsidRPr="00C85354" w:rsidRDefault="00AC1322" w:rsidP="002832CB">
            <w:pPr>
              <w:spacing w:after="0" w:line="240" w:lineRule="auto"/>
              <w:jc w:val="center"/>
              <w:rPr>
                <w:rFonts w:eastAsia="Times New Roman"/>
                <w:sz w:val="21"/>
                <w:szCs w:val="21"/>
              </w:rPr>
            </w:pPr>
            <w:r w:rsidRPr="00C85354">
              <w:rPr>
                <w:rFonts w:eastAsia="Times New Roman"/>
                <w:sz w:val="21"/>
                <w:szCs w:val="21"/>
              </w:rPr>
              <w:t>CC Headcount</w:t>
            </w:r>
          </w:p>
        </w:tc>
        <w:tc>
          <w:tcPr>
            <w:tcW w:w="1080" w:type="dxa"/>
            <w:shd w:val="clear" w:color="auto" w:fill="F2F8C9" w:themeFill="accent2" w:themeFillTint="33"/>
            <w:vAlign w:val="center"/>
          </w:tcPr>
          <w:p w14:paraId="6946A723" w14:textId="0937A825" w:rsidR="00AC1322" w:rsidRPr="00C85354" w:rsidRDefault="00AC1322" w:rsidP="002832CB">
            <w:pPr>
              <w:spacing w:after="0" w:line="240" w:lineRule="auto"/>
              <w:jc w:val="center"/>
              <w:rPr>
                <w:rFonts w:eastAsia="Times New Roman"/>
                <w:sz w:val="21"/>
                <w:szCs w:val="21"/>
              </w:rPr>
            </w:pPr>
            <w:r w:rsidRPr="00C85354">
              <w:rPr>
                <w:rFonts w:eastAsia="Times New Roman"/>
                <w:sz w:val="21"/>
                <w:szCs w:val="21"/>
              </w:rPr>
              <w:t>Associate Degrees</w:t>
            </w:r>
          </w:p>
        </w:tc>
        <w:tc>
          <w:tcPr>
            <w:tcW w:w="1980" w:type="dxa"/>
            <w:shd w:val="clear" w:color="auto" w:fill="F2F8C9" w:themeFill="accent2" w:themeFillTint="33"/>
            <w:vAlign w:val="center"/>
          </w:tcPr>
          <w:p w14:paraId="597A11C4" w14:textId="373A5BE6" w:rsidR="00AC1322" w:rsidRPr="00C85354" w:rsidRDefault="00AC1322" w:rsidP="002832CB">
            <w:pPr>
              <w:spacing w:after="0" w:line="240" w:lineRule="auto"/>
              <w:jc w:val="center"/>
              <w:rPr>
                <w:rFonts w:eastAsia="Times New Roman"/>
                <w:sz w:val="21"/>
                <w:szCs w:val="21"/>
              </w:rPr>
            </w:pPr>
            <w:r w:rsidRPr="00C85354">
              <w:rPr>
                <w:rFonts w:eastAsia="Times New Roman"/>
                <w:sz w:val="21"/>
                <w:szCs w:val="21"/>
              </w:rPr>
              <w:t>Certificates or Other Credit Awards</w:t>
            </w:r>
          </w:p>
        </w:tc>
        <w:tc>
          <w:tcPr>
            <w:tcW w:w="900" w:type="dxa"/>
            <w:shd w:val="clear" w:color="auto" w:fill="F2F8C9" w:themeFill="accent2" w:themeFillTint="33"/>
            <w:vAlign w:val="center"/>
            <w:hideMark/>
          </w:tcPr>
          <w:p w14:paraId="4CFD3D22" w14:textId="32487C87" w:rsidR="00AC1322" w:rsidRPr="00C85354" w:rsidRDefault="00AC1322" w:rsidP="002832CB">
            <w:pPr>
              <w:spacing w:after="0" w:line="240" w:lineRule="auto"/>
              <w:jc w:val="center"/>
              <w:rPr>
                <w:rFonts w:eastAsia="Times New Roman"/>
                <w:sz w:val="21"/>
                <w:szCs w:val="21"/>
              </w:rPr>
            </w:pPr>
            <w:r w:rsidRPr="00C85354">
              <w:rPr>
                <w:rFonts w:eastAsia="Times New Roman"/>
                <w:sz w:val="21"/>
                <w:szCs w:val="21"/>
              </w:rPr>
              <w:t>Total  Awards</w:t>
            </w:r>
          </w:p>
        </w:tc>
      </w:tr>
      <w:tr w:rsidR="00E057C4" w:rsidRPr="000444C7" w14:paraId="35D16A57" w14:textId="77777777" w:rsidTr="00AC1322">
        <w:trPr>
          <w:trHeight w:val="170"/>
          <w:jc w:val="center"/>
        </w:trPr>
        <w:tc>
          <w:tcPr>
            <w:tcW w:w="2970" w:type="dxa"/>
            <w:shd w:val="clear" w:color="auto" w:fill="auto"/>
            <w:noWrap/>
            <w:vAlign w:val="center"/>
          </w:tcPr>
          <w:p w14:paraId="424A7440" w14:textId="640A16FD" w:rsidR="00E057C4" w:rsidRDefault="00E057C4" w:rsidP="00AC1322">
            <w:pPr>
              <w:spacing w:after="0" w:line="240" w:lineRule="auto"/>
              <w:rPr>
                <w:rFonts w:asciiTheme="minorHAnsi" w:hAnsiTheme="minorHAnsi"/>
                <w:sz w:val="21"/>
                <w:szCs w:val="21"/>
              </w:rPr>
            </w:pPr>
            <w:r>
              <w:rPr>
                <w:rFonts w:asciiTheme="minorHAnsi" w:hAnsiTheme="minorHAnsi"/>
                <w:sz w:val="21"/>
                <w:szCs w:val="21"/>
              </w:rPr>
              <w:t>Chabot Hayward</w:t>
            </w:r>
          </w:p>
        </w:tc>
        <w:tc>
          <w:tcPr>
            <w:tcW w:w="1530" w:type="dxa"/>
            <w:vAlign w:val="center"/>
          </w:tcPr>
          <w:p w14:paraId="3D5AA5E0" w14:textId="0F785177" w:rsidR="00E057C4" w:rsidRDefault="00E057C4" w:rsidP="00AC1322">
            <w:pPr>
              <w:spacing w:after="0" w:line="240" w:lineRule="auto"/>
              <w:rPr>
                <w:rFonts w:asciiTheme="minorHAnsi" w:eastAsia="Times New Roman" w:hAnsiTheme="minorHAnsi"/>
                <w:sz w:val="21"/>
                <w:szCs w:val="21"/>
              </w:rPr>
            </w:pPr>
            <w:r>
              <w:rPr>
                <w:rFonts w:asciiTheme="minorHAnsi" w:eastAsia="Times New Roman" w:hAnsiTheme="minorHAnsi"/>
                <w:sz w:val="21"/>
                <w:szCs w:val="21"/>
              </w:rPr>
              <w:t>East Bay</w:t>
            </w:r>
          </w:p>
        </w:tc>
        <w:tc>
          <w:tcPr>
            <w:tcW w:w="1530" w:type="dxa"/>
            <w:shd w:val="clear" w:color="auto" w:fill="auto"/>
            <w:noWrap/>
            <w:vAlign w:val="center"/>
          </w:tcPr>
          <w:p w14:paraId="599A480F" w14:textId="2A5A3ABB" w:rsidR="00E057C4" w:rsidRDefault="00E057C4" w:rsidP="00AC1322">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316</w:t>
            </w:r>
          </w:p>
        </w:tc>
        <w:tc>
          <w:tcPr>
            <w:tcW w:w="1080" w:type="dxa"/>
            <w:vAlign w:val="center"/>
          </w:tcPr>
          <w:p w14:paraId="0ECB3E72" w14:textId="2F0D90CB" w:rsidR="00E057C4" w:rsidRDefault="00E057C4" w:rsidP="00AC1322">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1980" w:type="dxa"/>
            <w:shd w:val="clear" w:color="auto" w:fill="auto"/>
            <w:noWrap/>
            <w:vAlign w:val="center"/>
          </w:tcPr>
          <w:p w14:paraId="26274A79" w14:textId="678F2C41" w:rsidR="00E057C4" w:rsidRDefault="00E057C4" w:rsidP="00AC1322">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900" w:type="dxa"/>
            <w:shd w:val="clear" w:color="auto" w:fill="auto"/>
            <w:noWrap/>
            <w:vAlign w:val="center"/>
          </w:tcPr>
          <w:p w14:paraId="4C60BA21" w14:textId="1316B9B6" w:rsidR="00E057C4" w:rsidRDefault="00E057C4" w:rsidP="00AC1322">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r>
      <w:tr w:rsidR="00AC1322" w:rsidRPr="000444C7" w14:paraId="7F611174" w14:textId="77777777" w:rsidTr="00AC1322">
        <w:trPr>
          <w:trHeight w:val="170"/>
          <w:jc w:val="center"/>
        </w:trPr>
        <w:tc>
          <w:tcPr>
            <w:tcW w:w="2970" w:type="dxa"/>
            <w:shd w:val="clear" w:color="auto" w:fill="auto"/>
            <w:noWrap/>
            <w:vAlign w:val="center"/>
          </w:tcPr>
          <w:p w14:paraId="52F72DB4" w14:textId="50F6782E" w:rsidR="00AC1322" w:rsidRDefault="00AC1322" w:rsidP="00AC1322">
            <w:pPr>
              <w:spacing w:after="0" w:line="240" w:lineRule="auto"/>
              <w:rPr>
                <w:rFonts w:asciiTheme="minorHAnsi" w:hAnsiTheme="minorHAnsi"/>
                <w:sz w:val="21"/>
                <w:szCs w:val="21"/>
              </w:rPr>
            </w:pPr>
            <w:r>
              <w:rPr>
                <w:rFonts w:asciiTheme="minorHAnsi" w:hAnsiTheme="minorHAnsi"/>
                <w:sz w:val="21"/>
                <w:szCs w:val="21"/>
              </w:rPr>
              <w:t>DeAnza</w:t>
            </w:r>
          </w:p>
        </w:tc>
        <w:tc>
          <w:tcPr>
            <w:tcW w:w="1530" w:type="dxa"/>
            <w:vAlign w:val="center"/>
          </w:tcPr>
          <w:p w14:paraId="6FA13837" w14:textId="18CC7C49" w:rsidR="00AC1322" w:rsidRDefault="00AC1322" w:rsidP="00AC1322">
            <w:pPr>
              <w:spacing w:after="0" w:line="240" w:lineRule="auto"/>
              <w:rPr>
                <w:rFonts w:asciiTheme="minorHAnsi" w:eastAsia="Times New Roman" w:hAnsiTheme="minorHAnsi"/>
                <w:sz w:val="21"/>
                <w:szCs w:val="21"/>
              </w:rPr>
            </w:pPr>
            <w:r>
              <w:rPr>
                <w:rFonts w:asciiTheme="minorHAnsi" w:eastAsia="Times New Roman" w:hAnsiTheme="minorHAnsi"/>
                <w:sz w:val="21"/>
                <w:szCs w:val="21"/>
              </w:rPr>
              <w:t>Silicon Valley</w:t>
            </w:r>
          </w:p>
        </w:tc>
        <w:tc>
          <w:tcPr>
            <w:tcW w:w="1530" w:type="dxa"/>
            <w:shd w:val="clear" w:color="auto" w:fill="auto"/>
            <w:noWrap/>
            <w:vAlign w:val="center"/>
          </w:tcPr>
          <w:p w14:paraId="16F6906B" w14:textId="2CD4B90C" w:rsidR="00AC1322" w:rsidRDefault="00AC1322" w:rsidP="00AC1322">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357</w:t>
            </w:r>
          </w:p>
        </w:tc>
        <w:tc>
          <w:tcPr>
            <w:tcW w:w="1080" w:type="dxa"/>
            <w:vAlign w:val="center"/>
          </w:tcPr>
          <w:p w14:paraId="373A10F0" w14:textId="51543DED" w:rsidR="00AC1322" w:rsidRDefault="00AC1322" w:rsidP="00AC1322">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4</w:t>
            </w:r>
          </w:p>
        </w:tc>
        <w:tc>
          <w:tcPr>
            <w:tcW w:w="1980" w:type="dxa"/>
            <w:shd w:val="clear" w:color="auto" w:fill="auto"/>
            <w:noWrap/>
            <w:vAlign w:val="center"/>
          </w:tcPr>
          <w:p w14:paraId="49A896B0" w14:textId="27D87E3F" w:rsidR="00AC1322" w:rsidRDefault="00AC1322" w:rsidP="00AC1322">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10</w:t>
            </w:r>
          </w:p>
        </w:tc>
        <w:tc>
          <w:tcPr>
            <w:tcW w:w="900" w:type="dxa"/>
            <w:shd w:val="clear" w:color="auto" w:fill="auto"/>
            <w:noWrap/>
            <w:vAlign w:val="center"/>
          </w:tcPr>
          <w:p w14:paraId="63A9AD0F" w14:textId="377005DD" w:rsidR="00AC1322" w:rsidRDefault="00AC1322" w:rsidP="00AC1322">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14</w:t>
            </w:r>
          </w:p>
        </w:tc>
      </w:tr>
      <w:tr w:rsidR="00AC1322" w:rsidRPr="000444C7" w14:paraId="626B1E56" w14:textId="77777777" w:rsidTr="00AC1322">
        <w:trPr>
          <w:trHeight w:val="170"/>
          <w:jc w:val="center"/>
        </w:trPr>
        <w:tc>
          <w:tcPr>
            <w:tcW w:w="2970" w:type="dxa"/>
            <w:shd w:val="clear" w:color="auto" w:fill="auto"/>
            <w:noWrap/>
            <w:vAlign w:val="center"/>
          </w:tcPr>
          <w:p w14:paraId="021524DC" w14:textId="7C34A24D" w:rsidR="00AC1322" w:rsidRPr="00A778F3" w:rsidRDefault="00AC1322" w:rsidP="00AC1322">
            <w:pPr>
              <w:spacing w:after="0" w:line="240" w:lineRule="auto"/>
              <w:rPr>
                <w:rFonts w:asciiTheme="minorHAnsi" w:hAnsiTheme="minorHAnsi"/>
                <w:sz w:val="21"/>
                <w:szCs w:val="21"/>
              </w:rPr>
            </w:pPr>
            <w:r>
              <w:rPr>
                <w:rFonts w:asciiTheme="minorHAnsi" w:hAnsiTheme="minorHAnsi"/>
                <w:sz w:val="21"/>
                <w:szCs w:val="21"/>
              </w:rPr>
              <w:t>Diablo Valley</w:t>
            </w:r>
          </w:p>
        </w:tc>
        <w:tc>
          <w:tcPr>
            <w:tcW w:w="1530" w:type="dxa"/>
            <w:vAlign w:val="center"/>
          </w:tcPr>
          <w:p w14:paraId="0033B6A3" w14:textId="2C502A58" w:rsidR="00AC1322" w:rsidRPr="00A778F3" w:rsidRDefault="00052D8F" w:rsidP="00AC1322">
            <w:pPr>
              <w:spacing w:after="0" w:line="240" w:lineRule="auto"/>
              <w:rPr>
                <w:rFonts w:asciiTheme="minorHAnsi" w:eastAsia="Times New Roman" w:hAnsiTheme="minorHAnsi"/>
                <w:sz w:val="21"/>
                <w:szCs w:val="21"/>
              </w:rPr>
            </w:pPr>
            <w:r>
              <w:rPr>
                <w:rFonts w:asciiTheme="minorHAnsi" w:eastAsia="Times New Roman" w:hAnsiTheme="minorHAnsi"/>
                <w:sz w:val="21"/>
                <w:szCs w:val="21"/>
              </w:rPr>
              <w:t>East</w:t>
            </w:r>
            <w:r w:rsidR="00AC1322">
              <w:rPr>
                <w:rFonts w:asciiTheme="minorHAnsi" w:eastAsia="Times New Roman" w:hAnsiTheme="minorHAnsi"/>
                <w:sz w:val="21"/>
                <w:szCs w:val="21"/>
              </w:rPr>
              <w:t xml:space="preserve"> Bay</w:t>
            </w:r>
          </w:p>
        </w:tc>
        <w:tc>
          <w:tcPr>
            <w:tcW w:w="1530" w:type="dxa"/>
            <w:shd w:val="clear" w:color="auto" w:fill="auto"/>
            <w:noWrap/>
            <w:vAlign w:val="center"/>
          </w:tcPr>
          <w:p w14:paraId="5AF22CDC" w14:textId="61AD4036" w:rsidR="00AC1322" w:rsidRPr="00E057C4" w:rsidRDefault="00E057C4" w:rsidP="00AC1322">
            <w:pPr>
              <w:spacing w:after="0" w:line="240" w:lineRule="auto"/>
              <w:jc w:val="center"/>
              <w:rPr>
                <w:rFonts w:asciiTheme="minorHAnsi" w:eastAsia="Times New Roman" w:hAnsiTheme="minorHAnsi"/>
                <w:sz w:val="21"/>
                <w:szCs w:val="21"/>
              </w:rPr>
            </w:pPr>
            <w:r w:rsidRPr="00E057C4">
              <w:rPr>
                <w:rFonts w:asciiTheme="minorHAnsi" w:eastAsia="Times New Roman" w:hAnsiTheme="minorHAnsi"/>
                <w:sz w:val="21"/>
                <w:szCs w:val="21"/>
              </w:rPr>
              <w:t>12</w:t>
            </w:r>
          </w:p>
        </w:tc>
        <w:tc>
          <w:tcPr>
            <w:tcW w:w="1080" w:type="dxa"/>
            <w:vAlign w:val="center"/>
          </w:tcPr>
          <w:p w14:paraId="20BCCC08" w14:textId="326CE005" w:rsidR="00AC1322" w:rsidRDefault="00E057C4" w:rsidP="00AC1322">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1980" w:type="dxa"/>
            <w:shd w:val="clear" w:color="auto" w:fill="auto"/>
            <w:noWrap/>
            <w:vAlign w:val="center"/>
          </w:tcPr>
          <w:p w14:paraId="4F5B428B" w14:textId="33327EB9" w:rsidR="00AC1322" w:rsidRPr="00A778F3" w:rsidRDefault="00E057C4" w:rsidP="00AC1322">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900" w:type="dxa"/>
            <w:shd w:val="clear" w:color="auto" w:fill="auto"/>
            <w:noWrap/>
            <w:vAlign w:val="center"/>
          </w:tcPr>
          <w:p w14:paraId="7B14A782" w14:textId="006B4817" w:rsidR="00AC1322" w:rsidRPr="00A778F3" w:rsidRDefault="00E057C4" w:rsidP="00AC1322">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r>
      <w:tr w:rsidR="00AC1322" w:rsidRPr="000444C7" w14:paraId="180777F6" w14:textId="77777777" w:rsidTr="00AC1322">
        <w:trPr>
          <w:trHeight w:val="278"/>
          <w:jc w:val="center"/>
        </w:trPr>
        <w:tc>
          <w:tcPr>
            <w:tcW w:w="2970" w:type="dxa"/>
            <w:shd w:val="clear" w:color="auto" w:fill="auto"/>
            <w:noWrap/>
            <w:vAlign w:val="center"/>
          </w:tcPr>
          <w:p w14:paraId="23DB76E4" w14:textId="6F9A481B" w:rsidR="00AC1322" w:rsidRDefault="00AC1322" w:rsidP="00AC1322">
            <w:pPr>
              <w:spacing w:after="0" w:line="240" w:lineRule="auto"/>
              <w:rPr>
                <w:rFonts w:asciiTheme="minorHAnsi" w:hAnsiTheme="minorHAnsi"/>
                <w:sz w:val="21"/>
                <w:szCs w:val="21"/>
              </w:rPr>
            </w:pPr>
            <w:r>
              <w:rPr>
                <w:rFonts w:asciiTheme="minorHAnsi" w:hAnsiTheme="minorHAnsi"/>
                <w:sz w:val="21"/>
                <w:szCs w:val="21"/>
              </w:rPr>
              <w:t>San Francisco</w:t>
            </w:r>
          </w:p>
        </w:tc>
        <w:tc>
          <w:tcPr>
            <w:tcW w:w="1530" w:type="dxa"/>
            <w:vAlign w:val="center"/>
          </w:tcPr>
          <w:p w14:paraId="356CC00D" w14:textId="0CCD1871" w:rsidR="00AC1322" w:rsidRDefault="00AC1322" w:rsidP="00AC1322">
            <w:pPr>
              <w:spacing w:after="0" w:line="240" w:lineRule="auto"/>
              <w:rPr>
                <w:rFonts w:asciiTheme="minorHAnsi" w:eastAsia="Times New Roman" w:hAnsiTheme="minorHAnsi"/>
                <w:sz w:val="21"/>
                <w:szCs w:val="21"/>
              </w:rPr>
            </w:pPr>
            <w:r>
              <w:rPr>
                <w:rFonts w:asciiTheme="minorHAnsi" w:eastAsia="Times New Roman" w:hAnsiTheme="minorHAnsi"/>
                <w:sz w:val="21"/>
                <w:szCs w:val="21"/>
              </w:rPr>
              <w:t>Mid-Peninsula</w:t>
            </w:r>
          </w:p>
        </w:tc>
        <w:tc>
          <w:tcPr>
            <w:tcW w:w="1530" w:type="dxa"/>
            <w:shd w:val="clear" w:color="auto" w:fill="auto"/>
            <w:noWrap/>
            <w:vAlign w:val="center"/>
          </w:tcPr>
          <w:p w14:paraId="1D2CAAA7" w14:textId="2DF22700" w:rsidR="00AC1322" w:rsidRPr="00A838CA" w:rsidRDefault="00A838CA" w:rsidP="00AC1322">
            <w:pPr>
              <w:spacing w:after="0" w:line="240" w:lineRule="auto"/>
              <w:jc w:val="center"/>
              <w:rPr>
                <w:rFonts w:asciiTheme="minorHAnsi" w:eastAsia="Times New Roman" w:hAnsiTheme="minorHAnsi"/>
                <w:sz w:val="20"/>
                <w:szCs w:val="20"/>
              </w:rPr>
            </w:pPr>
            <w:r>
              <w:rPr>
                <w:rFonts w:asciiTheme="minorHAnsi" w:eastAsia="Times New Roman" w:hAnsiTheme="minorHAnsi"/>
                <w:sz w:val="20"/>
                <w:szCs w:val="20"/>
              </w:rPr>
              <w:t>o</w:t>
            </w:r>
            <w:r w:rsidRPr="00A838CA">
              <w:rPr>
                <w:rFonts w:asciiTheme="minorHAnsi" w:eastAsia="Times New Roman" w:hAnsiTheme="minorHAnsi"/>
                <w:sz w:val="20"/>
                <w:szCs w:val="20"/>
              </w:rPr>
              <w:t>n another TOP</w:t>
            </w:r>
          </w:p>
        </w:tc>
        <w:tc>
          <w:tcPr>
            <w:tcW w:w="1080" w:type="dxa"/>
            <w:vAlign w:val="center"/>
          </w:tcPr>
          <w:p w14:paraId="4A077CD4" w14:textId="332F586E" w:rsidR="00AC1322" w:rsidRDefault="00AC1322" w:rsidP="00AC1322">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1980" w:type="dxa"/>
            <w:shd w:val="clear" w:color="auto" w:fill="auto"/>
            <w:noWrap/>
            <w:vAlign w:val="center"/>
          </w:tcPr>
          <w:p w14:paraId="1C4CA28A" w14:textId="3A604256" w:rsidR="00AC1322" w:rsidRDefault="00AC1322" w:rsidP="00AC1322">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w:t>
            </w:r>
          </w:p>
        </w:tc>
        <w:tc>
          <w:tcPr>
            <w:tcW w:w="900" w:type="dxa"/>
            <w:shd w:val="clear" w:color="auto" w:fill="auto"/>
            <w:noWrap/>
            <w:vAlign w:val="center"/>
          </w:tcPr>
          <w:p w14:paraId="43045396" w14:textId="19DDB6EF" w:rsidR="00AC1322" w:rsidRDefault="00AC1322" w:rsidP="00AC1322">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w:t>
            </w:r>
          </w:p>
        </w:tc>
      </w:tr>
      <w:tr w:rsidR="00E057C4" w:rsidRPr="000444C7" w14:paraId="22BDAD5A" w14:textId="77777777" w:rsidTr="00AC1322">
        <w:trPr>
          <w:trHeight w:val="278"/>
          <w:jc w:val="center"/>
        </w:trPr>
        <w:tc>
          <w:tcPr>
            <w:tcW w:w="2970" w:type="dxa"/>
            <w:shd w:val="clear" w:color="auto" w:fill="auto"/>
            <w:noWrap/>
            <w:vAlign w:val="center"/>
          </w:tcPr>
          <w:p w14:paraId="0D71CBD0" w14:textId="20CC667B" w:rsidR="00E057C4" w:rsidRDefault="00E057C4" w:rsidP="00AC1322">
            <w:pPr>
              <w:spacing w:after="0" w:line="240" w:lineRule="auto"/>
              <w:rPr>
                <w:rFonts w:asciiTheme="minorHAnsi" w:hAnsiTheme="minorHAnsi"/>
                <w:sz w:val="21"/>
                <w:szCs w:val="21"/>
              </w:rPr>
            </w:pPr>
            <w:r>
              <w:rPr>
                <w:rFonts w:asciiTheme="minorHAnsi" w:hAnsiTheme="minorHAnsi"/>
                <w:sz w:val="21"/>
                <w:szCs w:val="21"/>
              </w:rPr>
              <w:t>San Jose</w:t>
            </w:r>
          </w:p>
        </w:tc>
        <w:tc>
          <w:tcPr>
            <w:tcW w:w="1530" w:type="dxa"/>
            <w:vAlign w:val="center"/>
          </w:tcPr>
          <w:p w14:paraId="61A4A860" w14:textId="6B8DEB31" w:rsidR="00E057C4" w:rsidRDefault="00E057C4" w:rsidP="00AC1322">
            <w:pPr>
              <w:spacing w:after="0" w:line="240" w:lineRule="auto"/>
              <w:rPr>
                <w:rFonts w:asciiTheme="minorHAnsi" w:eastAsia="Times New Roman" w:hAnsiTheme="minorHAnsi"/>
                <w:sz w:val="21"/>
                <w:szCs w:val="21"/>
              </w:rPr>
            </w:pPr>
            <w:r>
              <w:rPr>
                <w:rFonts w:asciiTheme="minorHAnsi" w:eastAsia="Times New Roman" w:hAnsiTheme="minorHAnsi"/>
                <w:sz w:val="21"/>
                <w:szCs w:val="21"/>
              </w:rPr>
              <w:t>Silicon Valley</w:t>
            </w:r>
          </w:p>
        </w:tc>
        <w:tc>
          <w:tcPr>
            <w:tcW w:w="1530" w:type="dxa"/>
            <w:shd w:val="clear" w:color="auto" w:fill="auto"/>
            <w:noWrap/>
            <w:vAlign w:val="center"/>
          </w:tcPr>
          <w:p w14:paraId="04DC6576" w14:textId="1ADC9CF5" w:rsidR="00E057C4" w:rsidRDefault="00E057C4" w:rsidP="00AC1322">
            <w:pPr>
              <w:spacing w:after="0" w:line="240" w:lineRule="auto"/>
              <w:jc w:val="center"/>
              <w:rPr>
                <w:rFonts w:asciiTheme="minorHAnsi" w:eastAsia="Times New Roman" w:hAnsiTheme="minorHAnsi"/>
                <w:sz w:val="20"/>
                <w:szCs w:val="20"/>
              </w:rPr>
            </w:pPr>
            <w:r>
              <w:rPr>
                <w:rFonts w:asciiTheme="minorHAnsi" w:eastAsia="Times New Roman" w:hAnsiTheme="minorHAnsi"/>
                <w:sz w:val="20"/>
                <w:szCs w:val="20"/>
              </w:rPr>
              <w:t>92</w:t>
            </w:r>
          </w:p>
        </w:tc>
        <w:tc>
          <w:tcPr>
            <w:tcW w:w="1080" w:type="dxa"/>
            <w:vAlign w:val="center"/>
          </w:tcPr>
          <w:p w14:paraId="162D19A4" w14:textId="4259D2DF" w:rsidR="00E057C4" w:rsidRDefault="00E057C4" w:rsidP="00AC1322">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1980" w:type="dxa"/>
            <w:shd w:val="clear" w:color="auto" w:fill="auto"/>
            <w:noWrap/>
            <w:vAlign w:val="center"/>
          </w:tcPr>
          <w:p w14:paraId="5B3D5DC7" w14:textId="2818EB86" w:rsidR="00E057C4" w:rsidRDefault="00E057C4" w:rsidP="00AC1322">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900" w:type="dxa"/>
            <w:shd w:val="clear" w:color="auto" w:fill="auto"/>
            <w:noWrap/>
            <w:vAlign w:val="center"/>
          </w:tcPr>
          <w:p w14:paraId="5C4373C8" w14:textId="4DFC7D53" w:rsidR="00E057C4" w:rsidRDefault="00E057C4" w:rsidP="00AC1322">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r>
      <w:tr w:rsidR="00E057C4" w:rsidRPr="000444C7" w14:paraId="146D572E" w14:textId="77777777" w:rsidTr="00AC1322">
        <w:trPr>
          <w:trHeight w:val="170"/>
          <w:jc w:val="center"/>
        </w:trPr>
        <w:tc>
          <w:tcPr>
            <w:tcW w:w="2970" w:type="dxa"/>
            <w:shd w:val="clear" w:color="auto" w:fill="auto"/>
            <w:noWrap/>
            <w:vAlign w:val="center"/>
          </w:tcPr>
          <w:p w14:paraId="4CCFD4F5" w14:textId="69BFB28F" w:rsidR="00E057C4" w:rsidRDefault="00E057C4" w:rsidP="00E057C4">
            <w:pPr>
              <w:spacing w:after="0" w:line="240" w:lineRule="auto"/>
              <w:rPr>
                <w:rFonts w:asciiTheme="minorHAnsi" w:hAnsiTheme="minorHAnsi"/>
                <w:sz w:val="21"/>
                <w:szCs w:val="21"/>
              </w:rPr>
            </w:pPr>
            <w:r>
              <w:rPr>
                <w:rFonts w:asciiTheme="minorHAnsi" w:hAnsiTheme="minorHAnsi"/>
                <w:sz w:val="21"/>
                <w:szCs w:val="21"/>
              </w:rPr>
              <w:t>Santa Rosa</w:t>
            </w:r>
          </w:p>
        </w:tc>
        <w:tc>
          <w:tcPr>
            <w:tcW w:w="1530" w:type="dxa"/>
            <w:vAlign w:val="center"/>
          </w:tcPr>
          <w:p w14:paraId="5C299C56" w14:textId="7A31F994" w:rsidR="00E057C4" w:rsidRDefault="00E057C4" w:rsidP="00E057C4">
            <w:pPr>
              <w:spacing w:after="0" w:line="240" w:lineRule="auto"/>
              <w:rPr>
                <w:rFonts w:asciiTheme="minorHAnsi" w:eastAsia="Times New Roman" w:hAnsiTheme="minorHAnsi"/>
                <w:sz w:val="21"/>
                <w:szCs w:val="21"/>
              </w:rPr>
            </w:pPr>
            <w:r>
              <w:rPr>
                <w:rFonts w:asciiTheme="minorHAnsi" w:eastAsia="Times New Roman" w:hAnsiTheme="minorHAnsi"/>
                <w:sz w:val="21"/>
                <w:szCs w:val="21"/>
              </w:rPr>
              <w:t>North Bay</w:t>
            </w:r>
          </w:p>
        </w:tc>
        <w:tc>
          <w:tcPr>
            <w:tcW w:w="1530" w:type="dxa"/>
            <w:shd w:val="clear" w:color="auto" w:fill="auto"/>
            <w:noWrap/>
            <w:vAlign w:val="center"/>
          </w:tcPr>
          <w:p w14:paraId="3E073F89" w14:textId="639D8167" w:rsidR="00E057C4" w:rsidRDefault="00E057C4" w:rsidP="00E057C4">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287</w:t>
            </w:r>
          </w:p>
        </w:tc>
        <w:tc>
          <w:tcPr>
            <w:tcW w:w="1080" w:type="dxa"/>
            <w:vAlign w:val="center"/>
          </w:tcPr>
          <w:p w14:paraId="76FDDBF0" w14:textId="515CCBE8" w:rsidR="00E057C4" w:rsidRDefault="00E057C4" w:rsidP="00E057C4">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1980" w:type="dxa"/>
            <w:shd w:val="clear" w:color="auto" w:fill="auto"/>
            <w:noWrap/>
            <w:vAlign w:val="center"/>
          </w:tcPr>
          <w:p w14:paraId="03EB839F" w14:textId="70076E47" w:rsidR="00E057C4" w:rsidRDefault="00E057C4" w:rsidP="00E057C4">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900" w:type="dxa"/>
            <w:shd w:val="clear" w:color="auto" w:fill="auto"/>
            <w:noWrap/>
            <w:vAlign w:val="center"/>
          </w:tcPr>
          <w:p w14:paraId="7D2520EE" w14:textId="681E8251" w:rsidR="00E057C4" w:rsidRDefault="00E057C4" w:rsidP="00E057C4">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r>
      <w:tr w:rsidR="00E057C4" w:rsidRPr="000444C7" w14:paraId="7D2AF3D5" w14:textId="77777777" w:rsidTr="00AC1322">
        <w:trPr>
          <w:trHeight w:val="197"/>
          <w:jc w:val="center"/>
        </w:trPr>
        <w:tc>
          <w:tcPr>
            <w:tcW w:w="2970" w:type="dxa"/>
            <w:shd w:val="clear" w:color="auto" w:fill="auto"/>
            <w:noWrap/>
            <w:vAlign w:val="center"/>
          </w:tcPr>
          <w:p w14:paraId="2B19D058" w14:textId="6B64440B" w:rsidR="00E057C4" w:rsidRDefault="00E057C4" w:rsidP="00E057C4">
            <w:pPr>
              <w:spacing w:after="0" w:line="240" w:lineRule="auto"/>
              <w:rPr>
                <w:rFonts w:asciiTheme="minorHAnsi" w:hAnsiTheme="minorHAnsi"/>
                <w:sz w:val="21"/>
                <w:szCs w:val="21"/>
              </w:rPr>
            </w:pPr>
            <w:r>
              <w:rPr>
                <w:rFonts w:asciiTheme="minorHAnsi" w:hAnsiTheme="minorHAnsi"/>
                <w:sz w:val="21"/>
                <w:szCs w:val="21"/>
              </w:rPr>
              <w:t>Solano</w:t>
            </w:r>
          </w:p>
        </w:tc>
        <w:tc>
          <w:tcPr>
            <w:tcW w:w="1530" w:type="dxa"/>
            <w:vAlign w:val="center"/>
          </w:tcPr>
          <w:p w14:paraId="185A7758" w14:textId="2F24ACD1" w:rsidR="00E057C4" w:rsidRDefault="00E057C4" w:rsidP="00E057C4">
            <w:pPr>
              <w:spacing w:after="0" w:line="240" w:lineRule="auto"/>
              <w:rPr>
                <w:rFonts w:asciiTheme="minorHAnsi" w:eastAsia="Times New Roman" w:hAnsiTheme="minorHAnsi"/>
                <w:sz w:val="21"/>
                <w:szCs w:val="21"/>
              </w:rPr>
            </w:pPr>
            <w:r>
              <w:rPr>
                <w:rFonts w:asciiTheme="minorHAnsi" w:eastAsia="Times New Roman" w:hAnsiTheme="minorHAnsi"/>
                <w:sz w:val="21"/>
                <w:szCs w:val="21"/>
              </w:rPr>
              <w:t>North Bay</w:t>
            </w:r>
          </w:p>
        </w:tc>
        <w:tc>
          <w:tcPr>
            <w:tcW w:w="1530" w:type="dxa"/>
            <w:shd w:val="clear" w:color="auto" w:fill="auto"/>
            <w:noWrap/>
            <w:vAlign w:val="center"/>
          </w:tcPr>
          <w:p w14:paraId="7E6FDDB1" w14:textId="5E652A23" w:rsidR="00E057C4" w:rsidRPr="001236C2" w:rsidRDefault="00E057C4" w:rsidP="00E057C4">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99</w:t>
            </w:r>
          </w:p>
        </w:tc>
        <w:tc>
          <w:tcPr>
            <w:tcW w:w="1080" w:type="dxa"/>
            <w:vAlign w:val="center"/>
          </w:tcPr>
          <w:p w14:paraId="168B2BF5" w14:textId="53B6E005" w:rsidR="00E057C4" w:rsidRDefault="00E057C4" w:rsidP="00E057C4">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1980" w:type="dxa"/>
            <w:shd w:val="clear" w:color="auto" w:fill="auto"/>
            <w:noWrap/>
            <w:vAlign w:val="center"/>
          </w:tcPr>
          <w:p w14:paraId="742224AD" w14:textId="29BD02CC" w:rsidR="00E057C4" w:rsidRDefault="00E057C4" w:rsidP="00E057C4">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900" w:type="dxa"/>
            <w:shd w:val="clear" w:color="auto" w:fill="auto"/>
            <w:noWrap/>
            <w:vAlign w:val="center"/>
          </w:tcPr>
          <w:p w14:paraId="5CE5F669" w14:textId="532123ED" w:rsidR="00E057C4" w:rsidRDefault="00E057C4" w:rsidP="00E057C4">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r>
      <w:tr w:rsidR="00E057C4" w:rsidRPr="000444C7" w14:paraId="08A81665" w14:textId="77777777" w:rsidTr="00AC1322">
        <w:trPr>
          <w:trHeight w:val="197"/>
          <w:jc w:val="center"/>
        </w:trPr>
        <w:tc>
          <w:tcPr>
            <w:tcW w:w="2970" w:type="dxa"/>
            <w:shd w:val="clear" w:color="auto" w:fill="auto"/>
            <w:noWrap/>
            <w:vAlign w:val="center"/>
          </w:tcPr>
          <w:p w14:paraId="659D52B6" w14:textId="6DA89A9F" w:rsidR="00E057C4" w:rsidRDefault="00E057C4" w:rsidP="00E057C4">
            <w:pPr>
              <w:spacing w:after="0" w:line="240" w:lineRule="auto"/>
              <w:rPr>
                <w:rFonts w:asciiTheme="minorHAnsi" w:hAnsiTheme="minorHAnsi"/>
                <w:sz w:val="21"/>
                <w:szCs w:val="21"/>
              </w:rPr>
            </w:pPr>
            <w:r>
              <w:rPr>
                <w:rFonts w:asciiTheme="minorHAnsi" w:hAnsiTheme="minorHAnsi"/>
                <w:sz w:val="21"/>
                <w:szCs w:val="21"/>
              </w:rPr>
              <w:t>Academy of Art University</w:t>
            </w:r>
          </w:p>
        </w:tc>
        <w:tc>
          <w:tcPr>
            <w:tcW w:w="1530" w:type="dxa"/>
            <w:vAlign w:val="center"/>
          </w:tcPr>
          <w:p w14:paraId="5F7AFBF0" w14:textId="12EC7366" w:rsidR="00E057C4" w:rsidRDefault="00E057C4" w:rsidP="00E057C4">
            <w:pPr>
              <w:spacing w:after="0" w:line="240" w:lineRule="auto"/>
              <w:rPr>
                <w:rFonts w:asciiTheme="minorHAnsi" w:eastAsia="Times New Roman" w:hAnsiTheme="minorHAnsi"/>
                <w:sz w:val="21"/>
                <w:szCs w:val="21"/>
              </w:rPr>
            </w:pPr>
            <w:r>
              <w:rPr>
                <w:rFonts w:asciiTheme="minorHAnsi" w:eastAsia="Times New Roman" w:hAnsiTheme="minorHAnsi"/>
                <w:sz w:val="21"/>
                <w:szCs w:val="21"/>
              </w:rPr>
              <w:t>Mid-Peninsula</w:t>
            </w:r>
          </w:p>
        </w:tc>
        <w:tc>
          <w:tcPr>
            <w:tcW w:w="1530" w:type="dxa"/>
            <w:shd w:val="clear" w:color="auto" w:fill="auto"/>
            <w:noWrap/>
            <w:vAlign w:val="center"/>
          </w:tcPr>
          <w:p w14:paraId="0C200EA4" w14:textId="177F2248" w:rsidR="00E057C4" w:rsidRDefault="00E057C4" w:rsidP="00E057C4">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n/a</w:t>
            </w:r>
          </w:p>
        </w:tc>
        <w:tc>
          <w:tcPr>
            <w:tcW w:w="1080" w:type="dxa"/>
            <w:vAlign w:val="center"/>
          </w:tcPr>
          <w:p w14:paraId="22D5660D" w14:textId="0B51000D" w:rsidR="00E057C4" w:rsidRDefault="00E057C4" w:rsidP="00E057C4">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3</w:t>
            </w:r>
          </w:p>
        </w:tc>
        <w:tc>
          <w:tcPr>
            <w:tcW w:w="1980" w:type="dxa"/>
            <w:shd w:val="clear" w:color="auto" w:fill="auto"/>
            <w:noWrap/>
            <w:vAlign w:val="center"/>
          </w:tcPr>
          <w:p w14:paraId="6FB8CB46" w14:textId="32CF4BFB" w:rsidR="00E057C4" w:rsidRDefault="00E057C4" w:rsidP="00E057C4">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900" w:type="dxa"/>
            <w:shd w:val="clear" w:color="auto" w:fill="auto"/>
            <w:noWrap/>
            <w:vAlign w:val="center"/>
          </w:tcPr>
          <w:p w14:paraId="1F5B325F" w14:textId="75CBB2C6" w:rsidR="00E057C4" w:rsidRDefault="00E057C4" w:rsidP="00E057C4">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3</w:t>
            </w:r>
          </w:p>
        </w:tc>
      </w:tr>
      <w:tr w:rsidR="00E057C4" w:rsidRPr="000444C7" w14:paraId="61A433D2" w14:textId="77777777" w:rsidTr="00AC1322">
        <w:trPr>
          <w:trHeight w:val="170"/>
          <w:jc w:val="center"/>
        </w:trPr>
        <w:tc>
          <w:tcPr>
            <w:tcW w:w="4500" w:type="dxa"/>
            <w:gridSpan w:val="2"/>
            <w:tcBorders>
              <w:top w:val="single" w:sz="12" w:space="0" w:color="auto"/>
              <w:bottom w:val="nil"/>
            </w:tcBorders>
            <w:shd w:val="clear" w:color="auto" w:fill="BFBFBF" w:themeFill="background1" w:themeFillShade="BF"/>
            <w:noWrap/>
            <w:vAlign w:val="center"/>
          </w:tcPr>
          <w:p w14:paraId="0116F7A0" w14:textId="62EA85BD" w:rsidR="00E057C4" w:rsidRPr="00A778F3" w:rsidRDefault="00E057C4" w:rsidP="00E057C4">
            <w:pPr>
              <w:spacing w:after="0" w:line="240" w:lineRule="auto"/>
              <w:rPr>
                <w:rFonts w:asciiTheme="minorHAnsi" w:hAnsiTheme="minorHAnsi"/>
                <w:b/>
                <w:sz w:val="21"/>
                <w:szCs w:val="21"/>
              </w:rPr>
            </w:pPr>
            <w:r w:rsidRPr="00A778F3">
              <w:rPr>
                <w:rFonts w:asciiTheme="minorHAnsi" w:hAnsiTheme="minorHAnsi"/>
                <w:b/>
                <w:sz w:val="21"/>
                <w:szCs w:val="21"/>
              </w:rPr>
              <w:t>Total Bay Region</w:t>
            </w:r>
          </w:p>
        </w:tc>
        <w:tc>
          <w:tcPr>
            <w:tcW w:w="1530" w:type="dxa"/>
            <w:tcBorders>
              <w:top w:val="single" w:sz="12" w:space="0" w:color="auto"/>
              <w:bottom w:val="nil"/>
            </w:tcBorders>
            <w:shd w:val="clear" w:color="auto" w:fill="BFBFBF" w:themeFill="background1" w:themeFillShade="BF"/>
            <w:noWrap/>
            <w:vAlign w:val="center"/>
          </w:tcPr>
          <w:p w14:paraId="692671F7" w14:textId="1C29A3B1" w:rsidR="00E057C4" w:rsidRPr="0037517E" w:rsidRDefault="00E057C4" w:rsidP="00E057C4">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1,163</w:t>
            </w:r>
          </w:p>
        </w:tc>
        <w:tc>
          <w:tcPr>
            <w:tcW w:w="1080" w:type="dxa"/>
            <w:tcBorders>
              <w:top w:val="single" w:sz="12" w:space="0" w:color="auto"/>
              <w:bottom w:val="nil"/>
            </w:tcBorders>
            <w:shd w:val="clear" w:color="auto" w:fill="BFBFBF" w:themeFill="background1" w:themeFillShade="BF"/>
            <w:vAlign w:val="center"/>
          </w:tcPr>
          <w:p w14:paraId="7FE2A012" w14:textId="4E89DF23" w:rsidR="00E057C4" w:rsidRPr="0037517E" w:rsidRDefault="00E057C4" w:rsidP="00E057C4">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7</w:t>
            </w:r>
          </w:p>
        </w:tc>
        <w:tc>
          <w:tcPr>
            <w:tcW w:w="1980" w:type="dxa"/>
            <w:tcBorders>
              <w:top w:val="single" w:sz="12" w:space="0" w:color="auto"/>
              <w:bottom w:val="nil"/>
            </w:tcBorders>
            <w:shd w:val="clear" w:color="auto" w:fill="BFBFBF" w:themeFill="background1" w:themeFillShade="BF"/>
            <w:noWrap/>
            <w:vAlign w:val="center"/>
          </w:tcPr>
          <w:p w14:paraId="257E1F96" w14:textId="7C1C47DD" w:rsidR="00E057C4" w:rsidRPr="0037517E" w:rsidRDefault="00E057C4" w:rsidP="00E057C4">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11</w:t>
            </w:r>
          </w:p>
        </w:tc>
        <w:tc>
          <w:tcPr>
            <w:tcW w:w="900" w:type="dxa"/>
            <w:tcBorders>
              <w:top w:val="single" w:sz="12" w:space="0" w:color="auto"/>
              <w:bottom w:val="nil"/>
            </w:tcBorders>
            <w:shd w:val="clear" w:color="auto" w:fill="BFBFBF" w:themeFill="background1" w:themeFillShade="BF"/>
            <w:noWrap/>
            <w:vAlign w:val="center"/>
          </w:tcPr>
          <w:p w14:paraId="728E8C2B" w14:textId="33AC5F06" w:rsidR="00E057C4" w:rsidRPr="0037517E" w:rsidRDefault="00E057C4" w:rsidP="00E057C4">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18</w:t>
            </w:r>
          </w:p>
        </w:tc>
      </w:tr>
      <w:tr w:rsidR="00E057C4" w:rsidRPr="000444C7" w14:paraId="48AB6875" w14:textId="77777777" w:rsidTr="00AC1322">
        <w:trPr>
          <w:trHeight w:val="287"/>
          <w:jc w:val="center"/>
        </w:trPr>
        <w:tc>
          <w:tcPr>
            <w:tcW w:w="4500" w:type="dxa"/>
            <w:gridSpan w:val="2"/>
            <w:tcBorders>
              <w:top w:val="nil"/>
              <w:bottom w:val="single" w:sz="12" w:space="0" w:color="auto"/>
            </w:tcBorders>
            <w:shd w:val="clear" w:color="auto" w:fill="BFBFBF" w:themeFill="background1" w:themeFillShade="BF"/>
            <w:noWrap/>
            <w:vAlign w:val="center"/>
          </w:tcPr>
          <w:p w14:paraId="1F6B8FCB" w14:textId="5CF7CE65" w:rsidR="00E057C4" w:rsidRPr="00A778F3" w:rsidRDefault="00E057C4" w:rsidP="00E057C4">
            <w:pPr>
              <w:spacing w:after="0" w:line="240" w:lineRule="auto"/>
              <w:rPr>
                <w:rFonts w:asciiTheme="minorHAnsi" w:hAnsiTheme="minorHAnsi"/>
                <w:b/>
                <w:sz w:val="21"/>
                <w:szCs w:val="21"/>
              </w:rPr>
            </w:pPr>
            <w:r w:rsidRPr="00A778F3">
              <w:rPr>
                <w:rFonts w:asciiTheme="minorHAnsi" w:hAnsiTheme="minorHAnsi"/>
                <w:b/>
                <w:sz w:val="21"/>
                <w:szCs w:val="21"/>
              </w:rPr>
              <w:t xml:space="preserve">Total </w:t>
            </w:r>
            <w:r>
              <w:rPr>
                <w:rFonts w:asciiTheme="minorHAnsi" w:hAnsiTheme="minorHAnsi"/>
                <w:b/>
                <w:sz w:val="21"/>
                <w:szCs w:val="21"/>
              </w:rPr>
              <w:t>North Bay</w:t>
            </w:r>
            <w:r w:rsidRPr="00A778F3">
              <w:rPr>
                <w:rFonts w:asciiTheme="minorHAnsi" w:hAnsiTheme="minorHAnsi"/>
                <w:b/>
                <w:sz w:val="21"/>
                <w:szCs w:val="21"/>
              </w:rPr>
              <w:t xml:space="preserve"> </w:t>
            </w:r>
            <w:r>
              <w:rPr>
                <w:rFonts w:asciiTheme="minorHAnsi" w:hAnsiTheme="minorHAnsi"/>
                <w:b/>
                <w:sz w:val="21"/>
                <w:szCs w:val="21"/>
              </w:rPr>
              <w:t>Sub-Region</w:t>
            </w:r>
          </w:p>
        </w:tc>
        <w:tc>
          <w:tcPr>
            <w:tcW w:w="1530" w:type="dxa"/>
            <w:tcBorders>
              <w:top w:val="nil"/>
              <w:bottom w:val="single" w:sz="12" w:space="0" w:color="auto"/>
            </w:tcBorders>
            <w:shd w:val="clear" w:color="auto" w:fill="BFBFBF" w:themeFill="background1" w:themeFillShade="BF"/>
            <w:noWrap/>
            <w:vAlign w:val="center"/>
          </w:tcPr>
          <w:p w14:paraId="7C782254" w14:textId="3324C249" w:rsidR="00E057C4" w:rsidRPr="0037517E" w:rsidRDefault="00E057C4" w:rsidP="00E057C4">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386</w:t>
            </w:r>
          </w:p>
        </w:tc>
        <w:tc>
          <w:tcPr>
            <w:tcW w:w="1080" w:type="dxa"/>
            <w:tcBorders>
              <w:top w:val="nil"/>
              <w:bottom w:val="single" w:sz="12" w:space="0" w:color="auto"/>
            </w:tcBorders>
            <w:shd w:val="clear" w:color="auto" w:fill="BFBFBF" w:themeFill="background1" w:themeFillShade="BF"/>
            <w:vAlign w:val="center"/>
          </w:tcPr>
          <w:p w14:paraId="5F0201A1" w14:textId="5CD4E049" w:rsidR="00E057C4" w:rsidRPr="0037517E" w:rsidRDefault="00E057C4" w:rsidP="00E057C4">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0</w:t>
            </w:r>
          </w:p>
        </w:tc>
        <w:tc>
          <w:tcPr>
            <w:tcW w:w="1980" w:type="dxa"/>
            <w:tcBorders>
              <w:top w:val="nil"/>
              <w:bottom w:val="single" w:sz="12" w:space="0" w:color="auto"/>
            </w:tcBorders>
            <w:shd w:val="clear" w:color="auto" w:fill="BFBFBF" w:themeFill="background1" w:themeFillShade="BF"/>
            <w:noWrap/>
            <w:vAlign w:val="center"/>
          </w:tcPr>
          <w:p w14:paraId="0838DF33" w14:textId="143D8C49" w:rsidR="00E057C4" w:rsidRPr="0037517E" w:rsidRDefault="00E057C4" w:rsidP="00E057C4">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0</w:t>
            </w:r>
          </w:p>
        </w:tc>
        <w:tc>
          <w:tcPr>
            <w:tcW w:w="900" w:type="dxa"/>
            <w:tcBorders>
              <w:top w:val="nil"/>
              <w:bottom w:val="single" w:sz="12" w:space="0" w:color="auto"/>
            </w:tcBorders>
            <w:shd w:val="clear" w:color="auto" w:fill="BFBFBF" w:themeFill="background1" w:themeFillShade="BF"/>
            <w:noWrap/>
            <w:vAlign w:val="center"/>
          </w:tcPr>
          <w:p w14:paraId="08D75A2F" w14:textId="67AAFBA1" w:rsidR="00E057C4" w:rsidRPr="0037517E" w:rsidRDefault="00E057C4" w:rsidP="00E057C4">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0</w:t>
            </w:r>
          </w:p>
        </w:tc>
      </w:tr>
    </w:tbl>
    <w:p w14:paraId="6D34E871" w14:textId="4777E598" w:rsidR="009D39E7" w:rsidRDefault="0087274C" w:rsidP="003E1F5F">
      <w:pPr>
        <w:pStyle w:val="Heading1"/>
        <w:spacing w:before="0"/>
        <w:rPr>
          <w:b w:val="0"/>
          <w:i/>
          <w:sz w:val="20"/>
          <w:szCs w:val="20"/>
        </w:rPr>
      </w:pPr>
      <w:r>
        <w:rPr>
          <w:b w:val="0"/>
          <w:i/>
          <w:sz w:val="20"/>
          <w:szCs w:val="20"/>
        </w:rPr>
        <w:t>Source</w:t>
      </w:r>
      <w:r w:rsidR="00493C12">
        <w:rPr>
          <w:b w:val="0"/>
          <w:i/>
          <w:sz w:val="20"/>
          <w:szCs w:val="20"/>
        </w:rPr>
        <w:t>s</w:t>
      </w:r>
      <w:r>
        <w:rPr>
          <w:b w:val="0"/>
          <w:i/>
          <w:sz w:val="20"/>
          <w:szCs w:val="20"/>
        </w:rPr>
        <w:t>:</w:t>
      </w:r>
      <w:r w:rsidR="00950AF1">
        <w:rPr>
          <w:b w:val="0"/>
          <w:i/>
          <w:sz w:val="20"/>
          <w:szCs w:val="20"/>
        </w:rPr>
        <w:t xml:space="preserve"> IPEDS,</w:t>
      </w:r>
      <w:r>
        <w:rPr>
          <w:b w:val="0"/>
          <w:i/>
          <w:sz w:val="20"/>
          <w:szCs w:val="20"/>
        </w:rPr>
        <w:t xml:space="preserve"> Data Mart and Launchboard</w:t>
      </w:r>
    </w:p>
    <w:p w14:paraId="3272B2D0" w14:textId="6058F34E" w:rsidR="0087274C" w:rsidRDefault="0087274C" w:rsidP="003E1F5F">
      <w:pPr>
        <w:spacing w:line="240" w:lineRule="auto"/>
        <w:rPr>
          <w:sz w:val="20"/>
          <w:szCs w:val="20"/>
        </w:rPr>
      </w:pPr>
      <w:r w:rsidRPr="0087274C">
        <w:rPr>
          <w:sz w:val="20"/>
          <w:szCs w:val="20"/>
        </w:rPr>
        <w:t>NOTE:</w:t>
      </w:r>
      <w:r w:rsidR="00FD09A5">
        <w:rPr>
          <w:sz w:val="20"/>
          <w:szCs w:val="20"/>
        </w:rPr>
        <w:t xml:space="preserve"> </w:t>
      </w:r>
      <w:r w:rsidR="00950AF1">
        <w:rPr>
          <w:sz w:val="20"/>
          <w:szCs w:val="20"/>
        </w:rPr>
        <w:t>For Community Colleges, the annual average for Associate Degrees and Certificates is 2014-17</w:t>
      </w:r>
      <w:r w:rsidR="00995792">
        <w:rPr>
          <w:sz w:val="20"/>
          <w:szCs w:val="20"/>
        </w:rPr>
        <w:t>.</w:t>
      </w:r>
      <w:r w:rsidR="007A2046">
        <w:rPr>
          <w:sz w:val="20"/>
          <w:szCs w:val="20"/>
        </w:rPr>
        <w:t xml:space="preserve"> </w:t>
      </w:r>
      <w:r w:rsidR="0090370E">
        <w:rPr>
          <w:sz w:val="20"/>
          <w:szCs w:val="20"/>
        </w:rPr>
        <w:t>There appear</w:t>
      </w:r>
      <w:r w:rsidR="00FD09A5">
        <w:rPr>
          <w:sz w:val="20"/>
          <w:szCs w:val="20"/>
        </w:rPr>
        <w:t>s</w:t>
      </w:r>
      <w:r w:rsidR="0090370E">
        <w:rPr>
          <w:sz w:val="20"/>
          <w:szCs w:val="20"/>
        </w:rPr>
        <w:t xml:space="preserve"> to be no programs at Other Educational Postsecondary Institutes based on a crosswalk of TOP to CIP codes.</w:t>
      </w:r>
      <w:r w:rsidR="00764DB3">
        <w:rPr>
          <w:sz w:val="20"/>
          <w:szCs w:val="20"/>
        </w:rPr>
        <w:t xml:space="preserve"> Headcount is for 2015-16.</w:t>
      </w:r>
      <w:r w:rsidR="000C78EF">
        <w:rPr>
          <w:sz w:val="20"/>
          <w:szCs w:val="20"/>
        </w:rPr>
        <w:t xml:space="preserve"> For </w:t>
      </w:r>
      <w:r w:rsidR="009F0594">
        <w:rPr>
          <w:sz w:val="20"/>
          <w:szCs w:val="20"/>
        </w:rPr>
        <w:t>the other educat</w:t>
      </w:r>
      <w:r w:rsidR="00AC1322">
        <w:rPr>
          <w:sz w:val="20"/>
          <w:szCs w:val="20"/>
        </w:rPr>
        <w:t>ional postsecondary institute</w:t>
      </w:r>
      <w:r w:rsidR="000C78EF">
        <w:rPr>
          <w:sz w:val="20"/>
          <w:szCs w:val="20"/>
        </w:rPr>
        <w:t>, the annual average for awards is 2013-16 from IPEDS.</w:t>
      </w:r>
    </w:p>
    <w:p w14:paraId="7A854C5B" w14:textId="6DCB49F2" w:rsidR="00B32616" w:rsidRDefault="00B32616" w:rsidP="00B32616">
      <w:pPr>
        <w:pStyle w:val="Heading1"/>
      </w:pPr>
      <w:r>
        <w:t>Gap Analysis</w:t>
      </w:r>
    </w:p>
    <w:p w14:paraId="08F640B2" w14:textId="00435A88" w:rsidR="00B32616" w:rsidRDefault="00B32616" w:rsidP="00FD4510">
      <w:pPr>
        <w:spacing w:line="240" w:lineRule="auto"/>
      </w:pPr>
      <w:r>
        <w:t>The labor market gap is</w:t>
      </w:r>
      <w:r w:rsidR="0090370E">
        <w:t xml:space="preserve"> </w:t>
      </w:r>
      <w:r w:rsidR="003E0AB1">
        <w:t>significant</w:t>
      </w:r>
      <w:r>
        <w:t xml:space="preserve"> in the </w:t>
      </w:r>
      <w:r w:rsidR="00FD4510">
        <w:t xml:space="preserve">Bay </w:t>
      </w:r>
      <w:r>
        <w:t xml:space="preserve">region for this </w:t>
      </w:r>
      <w:r w:rsidR="00375EE5">
        <w:t xml:space="preserve">cluster of </w:t>
      </w:r>
      <w:r>
        <w:t xml:space="preserve">occupation with </w:t>
      </w:r>
      <w:r w:rsidR="00375EE5">
        <w:t xml:space="preserve">total </w:t>
      </w:r>
      <w:r w:rsidR="00FD4510">
        <w:t xml:space="preserve">annual openings of </w:t>
      </w:r>
      <w:r w:rsidR="00226BAF">
        <w:t>4,926</w:t>
      </w:r>
      <w:r w:rsidR="00341645">
        <w:t xml:space="preserve"> </w:t>
      </w:r>
      <w:r w:rsidR="0090370E">
        <w:t>and</w:t>
      </w:r>
      <w:r w:rsidR="004079CF">
        <w:t xml:space="preserve"> a</w:t>
      </w:r>
      <w:r w:rsidR="00226BAF">
        <w:t>nnual supply of 18</w:t>
      </w:r>
      <w:r w:rsidR="00FD4510">
        <w:t xml:space="preserve"> </w:t>
      </w:r>
      <w:r w:rsidR="0090370E">
        <w:t>awards</w:t>
      </w:r>
      <w:r w:rsidR="00B62708">
        <w:t>. Thi</w:t>
      </w:r>
      <w:r w:rsidR="00FD4510">
        <w:t xml:space="preserve">s represents an </w:t>
      </w:r>
      <w:r w:rsidR="00BC506C">
        <w:t xml:space="preserve">annual </w:t>
      </w:r>
      <w:r w:rsidR="00FD4510">
        <w:t xml:space="preserve">undersupply of </w:t>
      </w:r>
      <w:r w:rsidR="00825E6B">
        <w:t>4,908</w:t>
      </w:r>
      <w:r w:rsidR="00FD09A5">
        <w:t xml:space="preserve"> </w:t>
      </w:r>
      <w:r w:rsidR="00FD4510">
        <w:t>students.</w:t>
      </w:r>
      <w:r>
        <w:t xml:space="preserve"> In the </w:t>
      </w:r>
      <w:r w:rsidR="00950270">
        <w:t>North Bay</w:t>
      </w:r>
      <w:r w:rsidR="00FD4510">
        <w:t xml:space="preserve"> sub-region</w:t>
      </w:r>
      <w:r w:rsidR="00FD09A5">
        <w:t xml:space="preserve">, there is also a </w:t>
      </w:r>
      <w:r w:rsidR="00337E75">
        <w:t xml:space="preserve">large </w:t>
      </w:r>
      <w:r w:rsidR="00FD09A5">
        <w:t>gap</w:t>
      </w:r>
      <w:r w:rsidR="00FD4510">
        <w:t xml:space="preserve"> with </w:t>
      </w:r>
      <w:r w:rsidR="00375EE5">
        <w:t xml:space="preserve">total </w:t>
      </w:r>
      <w:r w:rsidR="00FD4510">
        <w:t xml:space="preserve">annual openings of </w:t>
      </w:r>
      <w:r w:rsidR="00226BAF">
        <w:t>674</w:t>
      </w:r>
      <w:r w:rsidR="00503B3B">
        <w:t xml:space="preserve"> </w:t>
      </w:r>
      <w:r w:rsidR="00FD09A5">
        <w:t>and</w:t>
      </w:r>
      <w:r w:rsidR="00694ADD">
        <w:t xml:space="preserve"> no awards, for an </w:t>
      </w:r>
      <w:r w:rsidR="00337E75">
        <w:t xml:space="preserve">annual </w:t>
      </w:r>
      <w:r w:rsidR="00694ADD">
        <w:t>undersupply of 674.</w:t>
      </w:r>
      <w:r w:rsidR="00CF7821">
        <w:t xml:space="preserve"> </w:t>
      </w:r>
    </w:p>
    <w:p w14:paraId="1B028559" w14:textId="77777777" w:rsidR="006C313B" w:rsidRDefault="006C313B" w:rsidP="006C313B">
      <w:pPr>
        <w:pStyle w:val="Heading1"/>
      </w:pPr>
      <w:r>
        <w:t>Student Outcomes</w:t>
      </w:r>
    </w:p>
    <w:p w14:paraId="7A356AC1" w14:textId="4F2A9694" w:rsidR="001D7B91" w:rsidRDefault="00344835" w:rsidP="00185797">
      <w:pPr>
        <w:spacing w:after="120" w:line="240" w:lineRule="auto"/>
      </w:pPr>
      <w:r>
        <w:t>Student Outcom</w:t>
      </w:r>
      <w:r w:rsidR="008A7C97">
        <w:t xml:space="preserve">es data from Launchboard is </w:t>
      </w:r>
      <w:r>
        <w:t>available for</w:t>
      </w:r>
      <w:r w:rsidR="00604E8A">
        <w:t xml:space="preserve"> students who took courses on</w:t>
      </w:r>
      <w:r w:rsidR="006C313B">
        <w:t xml:space="preserve"> </w:t>
      </w:r>
      <w:r w:rsidR="00FA4EA7">
        <w:t>TOP</w:t>
      </w:r>
      <w:r w:rsidR="0096239F">
        <w:t xml:space="preserve"> 0956</w:t>
      </w:r>
      <w:r w:rsidR="009F0594">
        <w:t xml:space="preserve">.00 </w:t>
      </w:r>
      <w:r w:rsidR="0096239F">
        <w:t>–</w:t>
      </w:r>
      <w:r w:rsidR="00FA4EA7">
        <w:t xml:space="preserve"> </w:t>
      </w:r>
      <w:r w:rsidR="0096239F">
        <w:t>Manufact</w:t>
      </w:r>
      <w:r w:rsidR="00694ADD">
        <w:t xml:space="preserve">uring and Industrial Technology.  Solano College’s outcomes are higher for each </w:t>
      </w:r>
      <w:r w:rsidR="00825E6B">
        <w:t xml:space="preserve">of the four </w:t>
      </w:r>
      <w:r w:rsidR="00694ADD">
        <w:t>employment metric</w:t>
      </w:r>
      <w:r w:rsidR="00825E6B">
        <w:t>s compared to</w:t>
      </w:r>
      <w:r w:rsidR="00694ADD">
        <w:t xml:space="preserve"> the average student outcomes for </w:t>
      </w:r>
      <w:r w:rsidR="00825E6B">
        <w:t xml:space="preserve">the </w:t>
      </w:r>
      <w:r w:rsidR="00694ADD">
        <w:t>Bay Region colleges who have Manufacturing and Industrial Technology programs.</w:t>
      </w:r>
    </w:p>
    <w:p w14:paraId="3CE49D44" w14:textId="66B29540" w:rsidR="00341645" w:rsidRPr="00226BAF" w:rsidRDefault="000E5421" w:rsidP="00226BAF">
      <w:pPr>
        <w:spacing w:after="60" w:line="240" w:lineRule="atLeast"/>
        <w:rPr>
          <w:b/>
        </w:rPr>
      </w:pPr>
      <w:r>
        <w:rPr>
          <w:b/>
        </w:rPr>
        <w:t>Table 8</w:t>
      </w:r>
      <w:r w:rsidR="00B70A2C">
        <w:rPr>
          <w:b/>
        </w:rPr>
        <w:t>.</w:t>
      </w:r>
      <w:r w:rsidR="00F906F9">
        <w:rPr>
          <w:b/>
        </w:rPr>
        <w:t xml:space="preserve"> Four Employment Outcomes Metrics for Students Who Took Courses on </w:t>
      </w:r>
      <w:r w:rsidR="00FA4EA7">
        <w:rPr>
          <w:b/>
        </w:rPr>
        <w:t xml:space="preserve">TOP </w:t>
      </w:r>
      <w:r w:rsidR="0096239F">
        <w:rPr>
          <w:b/>
        </w:rPr>
        <w:t>0956.00</w:t>
      </w:r>
      <w:r w:rsidR="009F0594">
        <w:rPr>
          <w:b/>
        </w:rPr>
        <w:t xml:space="preserve"> </w:t>
      </w:r>
      <w:r w:rsidR="0096239F">
        <w:rPr>
          <w:b/>
        </w:rPr>
        <w:t>–</w:t>
      </w:r>
      <w:r w:rsidR="00FA4EA7">
        <w:rPr>
          <w:b/>
        </w:rPr>
        <w:t xml:space="preserve"> </w:t>
      </w:r>
      <w:r w:rsidR="0096239F">
        <w:rPr>
          <w:b/>
        </w:rPr>
        <w:t>Manufacturing and Industrial Technology</w:t>
      </w:r>
      <w:r w:rsidR="003A2DD9">
        <w:rPr>
          <w:b/>
        </w:rPr>
        <w:t xml:space="preserve"> </w:t>
      </w:r>
    </w:p>
    <w:tbl>
      <w:tblPr>
        <w:tblStyle w:val="TableGrid"/>
        <w:tblW w:w="10345" w:type="dxa"/>
        <w:tblLayout w:type="fixed"/>
        <w:tblLook w:val="04A0" w:firstRow="1" w:lastRow="0" w:firstColumn="1" w:lastColumn="0" w:noHBand="0" w:noVBand="1"/>
      </w:tblPr>
      <w:tblGrid>
        <w:gridCol w:w="1975"/>
        <w:gridCol w:w="1080"/>
        <w:gridCol w:w="1080"/>
        <w:gridCol w:w="1080"/>
        <w:gridCol w:w="1080"/>
        <w:gridCol w:w="1080"/>
        <w:gridCol w:w="1080"/>
        <w:gridCol w:w="900"/>
        <w:gridCol w:w="990"/>
      </w:tblGrid>
      <w:tr w:rsidR="00226BAF" w14:paraId="30831430" w14:textId="77777777" w:rsidTr="00226BAF">
        <w:trPr>
          <w:trHeight w:val="773"/>
        </w:trPr>
        <w:tc>
          <w:tcPr>
            <w:tcW w:w="1975" w:type="dxa"/>
            <w:vAlign w:val="center"/>
          </w:tcPr>
          <w:p w14:paraId="5BFEE2B7" w14:textId="77777777" w:rsidR="00C910AF" w:rsidRDefault="00C910AF" w:rsidP="00BC506C">
            <w:pPr>
              <w:jc w:val="center"/>
              <w:rPr>
                <w:b/>
              </w:rPr>
            </w:pPr>
            <w:r>
              <w:rPr>
                <w:b/>
              </w:rPr>
              <w:t>2014-15</w:t>
            </w:r>
          </w:p>
        </w:tc>
        <w:tc>
          <w:tcPr>
            <w:tcW w:w="1080" w:type="dxa"/>
            <w:vAlign w:val="center"/>
          </w:tcPr>
          <w:p w14:paraId="5C4C693C" w14:textId="77777777" w:rsidR="00C910AF" w:rsidRDefault="00C910AF" w:rsidP="00BC506C">
            <w:pPr>
              <w:jc w:val="center"/>
              <w:rPr>
                <w:b/>
                <w:sz w:val="21"/>
                <w:szCs w:val="21"/>
              </w:rPr>
            </w:pPr>
            <w:r w:rsidRPr="007D7027">
              <w:rPr>
                <w:b/>
                <w:sz w:val="21"/>
                <w:szCs w:val="21"/>
              </w:rPr>
              <w:t xml:space="preserve">Bay Region </w:t>
            </w:r>
            <w:r w:rsidRPr="00341645">
              <w:rPr>
                <w:b/>
                <w:sz w:val="20"/>
                <w:szCs w:val="20"/>
              </w:rPr>
              <w:t>(All Programs)</w:t>
            </w:r>
          </w:p>
        </w:tc>
        <w:tc>
          <w:tcPr>
            <w:tcW w:w="1080" w:type="dxa"/>
            <w:vAlign w:val="center"/>
          </w:tcPr>
          <w:p w14:paraId="7A6E0C11" w14:textId="6200C54D" w:rsidR="00C910AF" w:rsidRPr="007D7027" w:rsidRDefault="0096239F" w:rsidP="00BC506C">
            <w:pPr>
              <w:jc w:val="center"/>
              <w:rPr>
                <w:b/>
                <w:sz w:val="21"/>
                <w:szCs w:val="21"/>
              </w:rPr>
            </w:pPr>
            <w:r>
              <w:rPr>
                <w:b/>
                <w:sz w:val="21"/>
                <w:szCs w:val="21"/>
              </w:rPr>
              <w:t>Solano</w:t>
            </w:r>
            <w:r w:rsidR="00C910AF">
              <w:rPr>
                <w:b/>
                <w:sz w:val="21"/>
                <w:szCs w:val="21"/>
              </w:rPr>
              <w:t xml:space="preserve"> College </w:t>
            </w:r>
            <w:r w:rsidR="00C910AF">
              <w:rPr>
                <w:b/>
                <w:sz w:val="20"/>
                <w:szCs w:val="20"/>
              </w:rPr>
              <w:t>(All Programs)</w:t>
            </w:r>
          </w:p>
        </w:tc>
        <w:tc>
          <w:tcPr>
            <w:tcW w:w="1080" w:type="dxa"/>
            <w:vAlign w:val="center"/>
          </w:tcPr>
          <w:p w14:paraId="6AD1F03E" w14:textId="619441E6" w:rsidR="00C910AF" w:rsidRDefault="00C910AF" w:rsidP="00BC506C">
            <w:pPr>
              <w:jc w:val="center"/>
              <w:rPr>
                <w:b/>
                <w:sz w:val="21"/>
                <w:szCs w:val="21"/>
              </w:rPr>
            </w:pPr>
            <w:r w:rsidRPr="007D7027">
              <w:rPr>
                <w:b/>
                <w:sz w:val="21"/>
                <w:szCs w:val="21"/>
              </w:rPr>
              <w:t xml:space="preserve">State </w:t>
            </w:r>
            <w:r w:rsidRPr="008A7C97">
              <w:rPr>
                <w:b/>
                <w:sz w:val="20"/>
                <w:szCs w:val="20"/>
              </w:rPr>
              <w:t>(</w:t>
            </w:r>
            <w:r w:rsidR="0096239F">
              <w:rPr>
                <w:b/>
                <w:sz w:val="20"/>
                <w:szCs w:val="20"/>
              </w:rPr>
              <w:t>0956.00</w:t>
            </w:r>
            <w:r w:rsidRPr="008A7C97">
              <w:rPr>
                <w:b/>
                <w:sz w:val="20"/>
                <w:szCs w:val="20"/>
              </w:rPr>
              <w:t>)</w:t>
            </w:r>
          </w:p>
        </w:tc>
        <w:tc>
          <w:tcPr>
            <w:tcW w:w="1080" w:type="dxa"/>
            <w:vAlign w:val="center"/>
          </w:tcPr>
          <w:p w14:paraId="12FA7556" w14:textId="0C441448" w:rsidR="00C910AF" w:rsidRPr="007D7027" w:rsidRDefault="00C910AF" w:rsidP="00BC506C">
            <w:pPr>
              <w:jc w:val="center"/>
              <w:rPr>
                <w:b/>
                <w:sz w:val="21"/>
                <w:szCs w:val="21"/>
              </w:rPr>
            </w:pPr>
            <w:r>
              <w:rPr>
                <w:b/>
                <w:sz w:val="21"/>
                <w:szCs w:val="21"/>
              </w:rPr>
              <w:t xml:space="preserve">Bay Region </w:t>
            </w:r>
            <w:r>
              <w:rPr>
                <w:b/>
                <w:sz w:val="20"/>
                <w:szCs w:val="20"/>
              </w:rPr>
              <w:t>(</w:t>
            </w:r>
            <w:r w:rsidR="0096239F">
              <w:rPr>
                <w:b/>
                <w:sz w:val="20"/>
                <w:szCs w:val="20"/>
              </w:rPr>
              <w:t>0956.00</w:t>
            </w:r>
            <w:r w:rsidRPr="008A7C97">
              <w:rPr>
                <w:b/>
                <w:sz w:val="20"/>
                <w:szCs w:val="20"/>
              </w:rPr>
              <w:t>)</w:t>
            </w:r>
          </w:p>
        </w:tc>
        <w:tc>
          <w:tcPr>
            <w:tcW w:w="1080" w:type="dxa"/>
            <w:vAlign w:val="center"/>
          </w:tcPr>
          <w:p w14:paraId="2D740CA1" w14:textId="0B580311" w:rsidR="00C910AF" w:rsidRPr="00793F29" w:rsidRDefault="00950270" w:rsidP="00BC506C">
            <w:pPr>
              <w:jc w:val="center"/>
              <w:rPr>
                <w:b/>
                <w:sz w:val="21"/>
                <w:szCs w:val="21"/>
              </w:rPr>
            </w:pPr>
            <w:r>
              <w:rPr>
                <w:b/>
                <w:sz w:val="21"/>
                <w:szCs w:val="21"/>
              </w:rPr>
              <w:t>North Bay</w:t>
            </w:r>
            <w:r w:rsidR="00C910AF">
              <w:rPr>
                <w:b/>
                <w:sz w:val="21"/>
                <w:szCs w:val="21"/>
              </w:rPr>
              <w:t xml:space="preserve"> Sub-Region </w:t>
            </w:r>
            <w:r w:rsidR="00C910AF">
              <w:rPr>
                <w:b/>
                <w:sz w:val="20"/>
                <w:szCs w:val="20"/>
              </w:rPr>
              <w:t>(</w:t>
            </w:r>
            <w:r w:rsidR="0096239F">
              <w:rPr>
                <w:b/>
                <w:sz w:val="20"/>
                <w:szCs w:val="20"/>
              </w:rPr>
              <w:t>0956.00</w:t>
            </w:r>
            <w:r w:rsidR="00C910AF" w:rsidRPr="008A7C97">
              <w:rPr>
                <w:b/>
                <w:sz w:val="20"/>
                <w:szCs w:val="20"/>
              </w:rPr>
              <w:t>)</w:t>
            </w:r>
          </w:p>
        </w:tc>
        <w:tc>
          <w:tcPr>
            <w:tcW w:w="1080" w:type="dxa"/>
            <w:vAlign w:val="center"/>
          </w:tcPr>
          <w:p w14:paraId="581552A8" w14:textId="3716E2DA" w:rsidR="00C910AF" w:rsidRPr="00793F29" w:rsidRDefault="0096239F" w:rsidP="00BC506C">
            <w:pPr>
              <w:jc w:val="center"/>
              <w:rPr>
                <w:b/>
                <w:sz w:val="21"/>
                <w:szCs w:val="21"/>
              </w:rPr>
            </w:pPr>
            <w:r>
              <w:rPr>
                <w:b/>
                <w:sz w:val="21"/>
                <w:szCs w:val="21"/>
              </w:rPr>
              <w:t>Solano</w:t>
            </w:r>
            <w:r w:rsidR="00C910AF">
              <w:rPr>
                <w:b/>
                <w:sz w:val="21"/>
                <w:szCs w:val="21"/>
              </w:rPr>
              <w:t xml:space="preserve"> College</w:t>
            </w:r>
            <w:r w:rsidR="00C910AF">
              <w:rPr>
                <w:b/>
                <w:sz w:val="21"/>
                <w:szCs w:val="21"/>
              </w:rPr>
              <w:br/>
            </w:r>
            <w:r w:rsidR="00C910AF" w:rsidRPr="00852D37">
              <w:rPr>
                <w:b/>
                <w:sz w:val="20"/>
                <w:szCs w:val="20"/>
              </w:rPr>
              <w:t>(</w:t>
            </w:r>
            <w:r>
              <w:rPr>
                <w:b/>
                <w:sz w:val="20"/>
                <w:szCs w:val="20"/>
              </w:rPr>
              <w:t>0956.00</w:t>
            </w:r>
            <w:r w:rsidR="00C910AF" w:rsidRPr="00852D37">
              <w:rPr>
                <w:b/>
                <w:sz w:val="20"/>
                <w:szCs w:val="20"/>
              </w:rPr>
              <w:t>)</w:t>
            </w:r>
          </w:p>
        </w:tc>
        <w:tc>
          <w:tcPr>
            <w:tcW w:w="1890" w:type="dxa"/>
            <w:gridSpan w:val="2"/>
            <w:vAlign w:val="center"/>
          </w:tcPr>
          <w:p w14:paraId="4510CC86" w14:textId="3C78BF3D" w:rsidR="00C910AF" w:rsidRPr="00793F29" w:rsidRDefault="00C910AF" w:rsidP="00226BAF">
            <w:pPr>
              <w:jc w:val="center"/>
              <w:rPr>
                <w:b/>
                <w:sz w:val="21"/>
                <w:szCs w:val="21"/>
              </w:rPr>
            </w:pPr>
            <w:r w:rsidRPr="00793F29">
              <w:rPr>
                <w:b/>
                <w:sz w:val="21"/>
                <w:szCs w:val="21"/>
              </w:rPr>
              <w:t xml:space="preserve">Top Colleges on </w:t>
            </w:r>
            <w:r w:rsidR="00694ADD">
              <w:rPr>
                <w:b/>
                <w:sz w:val="21"/>
                <w:szCs w:val="21"/>
              </w:rPr>
              <w:t xml:space="preserve">TOP </w:t>
            </w:r>
            <w:r w:rsidR="0096239F">
              <w:rPr>
                <w:b/>
                <w:sz w:val="21"/>
                <w:szCs w:val="21"/>
              </w:rPr>
              <w:t>0956.00</w:t>
            </w:r>
            <w:r>
              <w:rPr>
                <w:b/>
                <w:sz w:val="21"/>
                <w:szCs w:val="21"/>
              </w:rPr>
              <w:t xml:space="preserve"> </w:t>
            </w:r>
            <w:r w:rsidR="00226BAF">
              <w:rPr>
                <w:b/>
                <w:sz w:val="21"/>
                <w:szCs w:val="21"/>
              </w:rPr>
              <w:t>Manufacturing &amp; Industrial Tech</w:t>
            </w:r>
            <w:r>
              <w:rPr>
                <w:b/>
                <w:sz w:val="21"/>
                <w:szCs w:val="21"/>
              </w:rPr>
              <w:t xml:space="preserve"> in Bay Region</w:t>
            </w:r>
          </w:p>
        </w:tc>
      </w:tr>
      <w:tr w:rsidR="00226BAF" w14:paraId="3836B42E" w14:textId="77777777" w:rsidTr="00226BAF">
        <w:trPr>
          <w:trHeight w:val="521"/>
        </w:trPr>
        <w:tc>
          <w:tcPr>
            <w:tcW w:w="1975" w:type="dxa"/>
            <w:vAlign w:val="center"/>
          </w:tcPr>
          <w:p w14:paraId="2FAA314E" w14:textId="77777777" w:rsidR="0096239F" w:rsidRPr="00226BAF" w:rsidRDefault="0096239F" w:rsidP="0096239F">
            <w:pPr>
              <w:rPr>
                <w:sz w:val="20"/>
                <w:szCs w:val="20"/>
              </w:rPr>
            </w:pPr>
            <w:r w:rsidRPr="00226BAF">
              <w:rPr>
                <w:sz w:val="20"/>
                <w:szCs w:val="20"/>
              </w:rPr>
              <w:t>% Employed Four Quarters After Exit</w:t>
            </w:r>
          </w:p>
        </w:tc>
        <w:tc>
          <w:tcPr>
            <w:tcW w:w="1080" w:type="dxa"/>
            <w:vAlign w:val="center"/>
          </w:tcPr>
          <w:p w14:paraId="2F325C32" w14:textId="77777777" w:rsidR="0096239F" w:rsidRDefault="0096239F" w:rsidP="0096239F">
            <w:pPr>
              <w:jc w:val="center"/>
              <w:rPr>
                <w:sz w:val="21"/>
                <w:szCs w:val="21"/>
              </w:rPr>
            </w:pPr>
            <w:r w:rsidRPr="006433A9">
              <w:rPr>
                <w:sz w:val="21"/>
                <w:szCs w:val="21"/>
              </w:rPr>
              <w:t>68%</w:t>
            </w:r>
          </w:p>
        </w:tc>
        <w:tc>
          <w:tcPr>
            <w:tcW w:w="1080" w:type="dxa"/>
            <w:vAlign w:val="center"/>
          </w:tcPr>
          <w:p w14:paraId="3A07C25B" w14:textId="4621ED47" w:rsidR="0096239F" w:rsidRPr="006433A9" w:rsidRDefault="0096239F" w:rsidP="0096239F">
            <w:pPr>
              <w:jc w:val="center"/>
              <w:rPr>
                <w:sz w:val="21"/>
                <w:szCs w:val="21"/>
              </w:rPr>
            </w:pPr>
            <w:r>
              <w:rPr>
                <w:sz w:val="21"/>
                <w:szCs w:val="21"/>
              </w:rPr>
              <w:t>67%</w:t>
            </w:r>
          </w:p>
        </w:tc>
        <w:tc>
          <w:tcPr>
            <w:tcW w:w="1080" w:type="dxa"/>
            <w:vAlign w:val="center"/>
          </w:tcPr>
          <w:p w14:paraId="56B7EEE1" w14:textId="4CBBD255" w:rsidR="0096239F" w:rsidRDefault="0096239F" w:rsidP="0096239F">
            <w:pPr>
              <w:jc w:val="center"/>
              <w:rPr>
                <w:sz w:val="21"/>
                <w:szCs w:val="21"/>
              </w:rPr>
            </w:pPr>
            <w:r>
              <w:rPr>
                <w:sz w:val="21"/>
                <w:szCs w:val="21"/>
              </w:rPr>
              <w:t>73%</w:t>
            </w:r>
          </w:p>
        </w:tc>
        <w:tc>
          <w:tcPr>
            <w:tcW w:w="1080" w:type="dxa"/>
            <w:vAlign w:val="center"/>
          </w:tcPr>
          <w:p w14:paraId="69541510" w14:textId="4983BA1F" w:rsidR="0096239F" w:rsidRPr="006433A9" w:rsidRDefault="0096239F" w:rsidP="0096239F">
            <w:pPr>
              <w:jc w:val="center"/>
              <w:rPr>
                <w:sz w:val="21"/>
                <w:szCs w:val="21"/>
              </w:rPr>
            </w:pPr>
            <w:r>
              <w:rPr>
                <w:sz w:val="21"/>
                <w:szCs w:val="21"/>
              </w:rPr>
              <w:t>74%</w:t>
            </w:r>
          </w:p>
        </w:tc>
        <w:tc>
          <w:tcPr>
            <w:tcW w:w="1080" w:type="dxa"/>
            <w:vAlign w:val="center"/>
          </w:tcPr>
          <w:p w14:paraId="59B8F328" w14:textId="7E10EEA2" w:rsidR="0096239F" w:rsidRPr="006433A9" w:rsidRDefault="0096239F" w:rsidP="0096239F">
            <w:pPr>
              <w:jc w:val="center"/>
              <w:rPr>
                <w:sz w:val="21"/>
                <w:szCs w:val="21"/>
              </w:rPr>
            </w:pPr>
            <w:r>
              <w:rPr>
                <w:sz w:val="21"/>
                <w:szCs w:val="21"/>
              </w:rPr>
              <w:t>70%</w:t>
            </w:r>
          </w:p>
        </w:tc>
        <w:tc>
          <w:tcPr>
            <w:tcW w:w="1080" w:type="dxa"/>
            <w:vAlign w:val="center"/>
          </w:tcPr>
          <w:p w14:paraId="27553866" w14:textId="7786D53E" w:rsidR="0096239F" w:rsidRPr="006433A9" w:rsidRDefault="0096239F" w:rsidP="0096239F">
            <w:pPr>
              <w:jc w:val="center"/>
              <w:rPr>
                <w:sz w:val="21"/>
                <w:szCs w:val="21"/>
              </w:rPr>
            </w:pPr>
            <w:r>
              <w:rPr>
                <w:sz w:val="21"/>
                <w:szCs w:val="21"/>
              </w:rPr>
              <w:t>93%</w:t>
            </w:r>
          </w:p>
        </w:tc>
        <w:tc>
          <w:tcPr>
            <w:tcW w:w="900" w:type="dxa"/>
            <w:vAlign w:val="center"/>
          </w:tcPr>
          <w:p w14:paraId="0B6165FE" w14:textId="18F71BA2" w:rsidR="0096239F" w:rsidRPr="006433A9" w:rsidRDefault="00226BAF" w:rsidP="0096239F">
            <w:pPr>
              <w:rPr>
                <w:sz w:val="21"/>
                <w:szCs w:val="21"/>
              </w:rPr>
            </w:pPr>
            <w:r>
              <w:rPr>
                <w:sz w:val="21"/>
                <w:szCs w:val="21"/>
              </w:rPr>
              <w:t>Solano</w:t>
            </w:r>
          </w:p>
        </w:tc>
        <w:tc>
          <w:tcPr>
            <w:tcW w:w="990" w:type="dxa"/>
            <w:vAlign w:val="center"/>
          </w:tcPr>
          <w:p w14:paraId="329278F2" w14:textId="3D814D08" w:rsidR="0096239F" w:rsidRPr="006433A9" w:rsidRDefault="00226BAF" w:rsidP="0096239F">
            <w:pPr>
              <w:jc w:val="center"/>
              <w:rPr>
                <w:sz w:val="21"/>
                <w:szCs w:val="21"/>
              </w:rPr>
            </w:pPr>
            <w:r>
              <w:rPr>
                <w:sz w:val="21"/>
                <w:szCs w:val="21"/>
              </w:rPr>
              <w:t>93%</w:t>
            </w:r>
          </w:p>
        </w:tc>
      </w:tr>
      <w:tr w:rsidR="00226BAF" w14:paraId="04017C9D" w14:textId="77777777" w:rsidTr="00226BAF">
        <w:trPr>
          <w:trHeight w:val="530"/>
        </w:trPr>
        <w:tc>
          <w:tcPr>
            <w:tcW w:w="1975" w:type="dxa"/>
            <w:vAlign w:val="center"/>
          </w:tcPr>
          <w:p w14:paraId="25AB2181" w14:textId="2317EEE9" w:rsidR="0096239F" w:rsidRPr="00226BAF" w:rsidRDefault="00226BAF" w:rsidP="0096239F">
            <w:pPr>
              <w:rPr>
                <w:sz w:val="20"/>
                <w:szCs w:val="20"/>
              </w:rPr>
            </w:pPr>
            <w:r>
              <w:rPr>
                <w:sz w:val="20"/>
                <w:szCs w:val="20"/>
              </w:rPr>
              <w:t>Median Earnings Two</w:t>
            </w:r>
            <w:r w:rsidR="0096239F" w:rsidRPr="00226BAF">
              <w:rPr>
                <w:sz w:val="20"/>
                <w:szCs w:val="20"/>
              </w:rPr>
              <w:t xml:space="preserve"> Quarters After Exit</w:t>
            </w:r>
          </w:p>
        </w:tc>
        <w:tc>
          <w:tcPr>
            <w:tcW w:w="1080" w:type="dxa"/>
            <w:vAlign w:val="center"/>
          </w:tcPr>
          <w:p w14:paraId="31310EB5" w14:textId="77777777" w:rsidR="0096239F" w:rsidRDefault="0096239F" w:rsidP="0096239F">
            <w:pPr>
              <w:jc w:val="center"/>
              <w:rPr>
                <w:sz w:val="21"/>
                <w:szCs w:val="21"/>
              </w:rPr>
            </w:pPr>
            <w:r w:rsidRPr="006433A9">
              <w:rPr>
                <w:sz w:val="21"/>
                <w:szCs w:val="21"/>
              </w:rPr>
              <w:t>$12,640</w:t>
            </w:r>
          </w:p>
        </w:tc>
        <w:tc>
          <w:tcPr>
            <w:tcW w:w="1080" w:type="dxa"/>
            <w:vAlign w:val="center"/>
          </w:tcPr>
          <w:p w14:paraId="420DFC1D" w14:textId="526A05EA" w:rsidR="0096239F" w:rsidRPr="006433A9" w:rsidRDefault="0096239F" w:rsidP="0096239F">
            <w:pPr>
              <w:jc w:val="center"/>
              <w:rPr>
                <w:sz w:val="21"/>
                <w:szCs w:val="21"/>
              </w:rPr>
            </w:pPr>
            <w:r>
              <w:rPr>
                <w:sz w:val="21"/>
                <w:szCs w:val="21"/>
              </w:rPr>
              <w:t>$7,615</w:t>
            </w:r>
          </w:p>
        </w:tc>
        <w:tc>
          <w:tcPr>
            <w:tcW w:w="1080" w:type="dxa"/>
            <w:vAlign w:val="center"/>
          </w:tcPr>
          <w:p w14:paraId="2D8DAD84" w14:textId="13AF9BF1" w:rsidR="0096239F" w:rsidRDefault="0096239F" w:rsidP="0096239F">
            <w:pPr>
              <w:jc w:val="center"/>
              <w:rPr>
                <w:sz w:val="21"/>
                <w:szCs w:val="21"/>
              </w:rPr>
            </w:pPr>
            <w:r>
              <w:rPr>
                <w:sz w:val="21"/>
                <w:szCs w:val="21"/>
              </w:rPr>
              <w:t>$10,595</w:t>
            </w:r>
          </w:p>
        </w:tc>
        <w:tc>
          <w:tcPr>
            <w:tcW w:w="1080" w:type="dxa"/>
            <w:vAlign w:val="center"/>
          </w:tcPr>
          <w:p w14:paraId="2F4677A6" w14:textId="5D882627" w:rsidR="0096239F" w:rsidRPr="006433A9" w:rsidRDefault="0096239F" w:rsidP="0096239F">
            <w:pPr>
              <w:jc w:val="center"/>
              <w:rPr>
                <w:sz w:val="21"/>
                <w:szCs w:val="21"/>
              </w:rPr>
            </w:pPr>
            <w:r>
              <w:rPr>
                <w:sz w:val="21"/>
                <w:szCs w:val="21"/>
              </w:rPr>
              <w:t>$13,375</w:t>
            </w:r>
          </w:p>
        </w:tc>
        <w:tc>
          <w:tcPr>
            <w:tcW w:w="1080" w:type="dxa"/>
            <w:vAlign w:val="center"/>
          </w:tcPr>
          <w:p w14:paraId="3D68D4DA" w14:textId="73A668A9" w:rsidR="0096239F" w:rsidRPr="006433A9" w:rsidRDefault="0096239F" w:rsidP="0096239F">
            <w:pPr>
              <w:jc w:val="center"/>
              <w:rPr>
                <w:sz w:val="21"/>
                <w:szCs w:val="21"/>
              </w:rPr>
            </w:pPr>
            <w:r>
              <w:rPr>
                <w:sz w:val="21"/>
                <w:szCs w:val="21"/>
              </w:rPr>
              <w:t>$10,200</w:t>
            </w:r>
          </w:p>
        </w:tc>
        <w:tc>
          <w:tcPr>
            <w:tcW w:w="1080" w:type="dxa"/>
            <w:vAlign w:val="center"/>
          </w:tcPr>
          <w:p w14:paraId="79BA75D9" w14:textId="08FA1B94" w:rsidR="0096239F" w:rsidRPr="006433A9" w:rsidRDefault="0096239F" w:rsidP="0096239F">
            <w:pPr>
              <w:jc w:val="center"/>
              <w:rPr>
                <w:sz w:val="21"/>
                <w:szCs w:val="21"/>
              </w:rPr>
            </w:pPr>
            <w:r>
              <w:rPr>
                <w:sz w:val="21"/>
                <w:szCs w:val="21"/>
              </w:rPr>
              <w:t>$14,020</w:t>
            </w:r>
          </w:p>
        </w:tc>
        <w:tc>
          <w:tcPr>
            <w:tcW w:w="900" w:type="dxa"/>
            <w:vAlign w:val="center"/>
          </w:tcPr>
          <w:p w14:paraId="0148110E" w14:textId="3B60A14F" w:rsidR="0096239F" w:rsidRPr="006433A9" w:rsidRDefault="00226BAF" w:rsidP="0096239F">
            <w:pPr>
              <w:rPr>
                <w:sz w:val="21"/>
                <w:szCs w:val="21"/>
              </w:rPr>
            </w:pPr>
            <w:r>
              <w:rPr>
                <w:sz w:val="21"/>
                <w:szCs w:val="21"/>
              </w:rPr>
              <w:t>Chabot</w:t>
            </w:r>
          </w:p>
        </w:tc>
        <w:tc>
          <w:tcPr>
            <w:tcW w:w="990" w:type="dxa"/>
            <w:vAlign w:val="center"/>
          </w:tcPr>
          <w:p w14:paraId="44C2E615" w14:textId="11FF2AE0" w:rsidR="0096239F" w:rsidRPr="006433A9" w:rsidRDefault="00226BAF" w:rsidP="0096239F">
            <w:pPr>
              <w:jc w:val="center"/>
              <w:rPr>
                <w:sz w:val="21"/>
                <w:szCs w:val="21"/>
              </w:rPr>
            </w:pPr>
            <w:r>
              <w:rPr>
                <w:sz w:val="21"/>
                <w:szCs w:val="21"/>
              </w:rPr>
              <w:t>$14,580</w:t>
            </w:r>
          </w:p>
        </w:tc>
      </w:tr>
      <w:tr w:rsidR="00226BAF" w14:paraId="3C0B3390" w14:textId="77777777" w:rsidTr="00226BAF">
        <w:trPr>
          <w:trHeight w:val="530"/>
        </w:trPr>
        <w:tc>
          <w:tcPr>
            <w:tcW w:w="1975" w:type="dxa"/>
            <w:vAlign w:val="center"/>
          </w:tcPr>
          <w:p w14:paraId="48164ED4" w14:textId="77777777" w:rsidR="0096239F" w:rsidRPr="00226BAF" w:rsidRDefault="0096239F" w:rsidP="0096239F">
            <w:pPr>
              <w:rPr>
                <w:sz w:val="20"/>
                <w:szCs w:val="20"/>
              </w:rPr>
            </w:pPr>
            <w:r w:rsidRPr="00226BAF">
              <w:rPr>
                <w:sz w:val="20"/>
                <w:szCs w:val="20"/>
              </w:rPr>
              <w:t>Median % Change in Earnings</w:t>
            </w:r>
          </w:p>
        </w:tc>
        <w:tc>
          <w:tcPr>
            <w:tcW w:w="1080" w:type="dxa"/>
            <w:vAlign w:val="center"/>
          </w:tcPr>
          <w:p w14:paraId="1ADAF2E9" w14:textId="77777777" w:rsidR="0096239F" w:rsidRDefault="0096239F" w:rsidP="0096239F">
            <w:pPr>
              <w:jc w:val="center"/>
              <w:rPr>
                <w:sz w:val="21"/>
                <w:szCs w:val="21"/>
              </w:rPr>
            </w:pPr>
            <w:r w:rsidRPr="006433A9">
              <w:rPr>
                <w:sz w:val="21"/>
                <w:szCs w:val="21"/>
              </w:rPr>
              <w:t>37%</w:t>
            </w:r>
          </w:p>
        </w:tc>
        <w:tc>
          <w:tcPr>
            <w:tcW w:w="1080" w:type="dxa"/>
            <w:vAlign w:val="center"/>
          </w:tcPr>
          <w:p w14:paraId="5CA58A97" w14:textId="2FF0F7CE" w:rsidR="0096239F" w:rsidRPr="006433A9" w:rsidRDefault="0096239F" w:rsidP="0096239F">
            <w:pPr>
              <w:jc w:val="center"/>
              <w:rPr>
                <w:sz w:val="21"/>
                <w:szCs w:val="21"/>
              </w:rPr>
            </w:pPr>
            <w:r>
              <w:rPr>
                <w:sz w:val="21"/>
                <w:szCs w:val="21"/>
              </w:rPr>
              <w:t>54%</w:t>
            </w:r>
          </w:p>
        </w:tc>
        <w:tc>
          <w:tcPr>
            <w:tcW w:w="1080" w:type="dxa"/>
            <w:vAlign w:val="center"/>
          </w:tcPr>
          <w:p w14:paraId="55C2BAAA" w14:textId="41038809" w:rsidR="0096239F" w:rsidRDefault="0096239F" w:rsidP="0096239F">
            <w:pPr>
              <w:jc w:val="center"/>
              <w:rPr>
                <w:sz w:val="21"/>
                <w:szCs w:val="21"/>
              </w:rPr>
            </w:pPr>
            <w:r>
              <w:rPr>
                <w:sz w:val="21"/>
                <w:szCs w:val="21"/>
              </w:rPr>
              <w:t>52%</w:t>
            </w:r>
          </w:p>
        </w:tc>
        <w:tc>
          <w:tcPr>
            <w:tcW w:w="1080" w:type="dxa"/>
            <w:vAlign w:val="center"/>
          </w:tcPr>
          <w:p w14:paraId="2A7FF69B" w14:textId="4B2C9FC7" w:rsidR="0096239F" w:rsidRPr="006433A9" w:rsidRDefault="0096239F" w:rsidP="0096239F">
            <w:pPr>
              <w:jc w:val="center"/>
              <w:rPr>
                <w:sz w:val="21"/>
                <w:szCs w:val="21"/>
              </w:rPr>
            </w:pPr>
            <w:r>
              <w:rPr>
                <w:sz w:val="21"/>
                <w:szCs w:val="21"/>
              </w:rPr>
              <w:t>43%</w:t>
            </w:r>
          </w:p>
        </w:tc>
        <w:tc>
          <w:tcPr>
            <w:tcW w:w="1080" w:type="dxa"/>
            <w:vAlign w:val="center"/>
          </w:tcPr>
          <w:p w14:paraId="0A2472E7" w14:textId="5F335E22" w:rsidR="0096239F" w:rsidRPr="006433A9" w:rsidRDefault="0096239F" w:rsidP="0096239F">
            <w:pPr>
              <w:jc w:val="center"/>
              <w:rPr>
                <w:sz w:val="21"/>
                <w:szCs w:val="21"/>
              </w:rPr>
            </w:pPr>
            <w:r>
              <w:rPr>
                <w:sz w:val="21"/>
                <w:szCs w:val="21"/>
              </w:rPr>
              <w:t>25%</w:t>
            </w:r>
          </w:p>
        </w:tc>
        <w:tc>
          <w:tcPr>
            <w:tcW w:w="1080" w:type="dxa"/>
            <w:vAlign w:val="center"/>
          </w:tcPr>
          <w:p w14:paraId="3358AC2F" w14:textId="48652EE3" w:rsidR="0096239F" w:rsidRPr="006433A9" w:rsidRDefault="0096239F" w:rsidP="0096239F">
            <w:pPr>
              <w:jc w:val="center"/>
              <w:rPr>
                <w:sz w:val="21"/>
                <w:szCs w:val="21"/>
              </w:rPr>
            </w:pPr>
            <w:r>
              <w:rPr>
                <w:sz w:val="21"/>
                <w:szCs w:val="21"/>
              </w:rPr>
              <w:t>106%</w:t>
            </w:r>
          </w:p>
        </w:tc>
        <w:tc>
          <w:tcPr>
            <w:tcW w:w="900" w:type="dxa"/>
            <w:vAlign w:val="center"/>
          </w:tcPr>
          <w:p w14:paraId="6BD25D9D" w14:textId="6B006FD8" w:rsidR="0096239F" w:rsidRPr="006433A9" w:rsidRDefault="00226BAF" w:rsidP="0096239F">
            <w:pPr>
              <w:rPr>
                <w:sz w:val="21"/>
                <w:szCs w:val="21"/>
              </w:rPr>
            </w:pPr>
            <w:r>
              <w:rPr>
                <w:sz w:val="21"/>
                <w:szCs w:val="21"/>
              </w:rPr>
              <w:t>Solano</w:t>
            </w:r>
          </w:p>
        </w:tc>
        <w:tc>
          <w:tcPr>
            <w:tcW w:w="990" w:type="dxa"/>
            <w:vAlign w:val="center"/>
          </w:tcPr>
          <w:p w14:paraId="005E4860" w14:textId="37A9E4DA" w:rsidR="0096239F" w:rsidRPr="006433A9" w:rsidRDefault="00226BAF" w:rsidP="0096239F">
            <w:pPr>
              <w:jc w:val="center"/>
              <w:rPr>
                <w:sz w:val="21"/>
                <w:szCs w:val="21"/>
              </w:rPr>
            </w:pPr>
            <w:r>
              <w:rPr>
                <w:sz w:val="21"/>
                <w:szCs w:val="21"/>
              </w:rPr>
              <w:t>106%</w:t>
            </w:r>
          </w:p>
        </w:tc>
      </w:tr>
      <w:tr w:rsidR="00226BAF" w14:paraId="3DA9940D" w14:textId="77777777" w:rsidTr="00226BAF">
        <w:trPr>
          <w:trHeight w:val="503"/>
        </w:trPr>
        <w:tc>
          <w:tcPr>
            <w:tcW w:w="1975" w:type="dxa"/>
            <w:vAlign w:val="center"/>
          </w:tcPr>
          <w:p w14:paraId="14C5E6FF" w14:textId="77777777" w:rsidR="0096239F" w:rsidRPr="00226BAF" w:rsidRDefault="0096239F" w:rsidP="0096239F">
            <w:pPr>
              <w:rPr>
                <w:sz w:val="20"/>
                <w:szCs w:val="20"/>
              </w:rPr>
            </w:pPr>
            <w:r w:rsidRPr="00226BAF">
              <w:rPr>
                <w:sz w:val="20"/>
                <w:szCs w:val="20"/>
              </w:rPr>
              <w:t>% of Students Earning a Living Wage</w:t>
            </w:r>
          </w:p>
        </w:tc>
        <w:tc>
          <w:tcPr>
            <w:tcW w:w="1080" w:type="dxa"/>
            <w:vAlign w:val="center"/>
          </w:tcPr>
          <w:p w14:paraId="073B71AC" w14:textId="77777777" w:rsidR="0096239F" w:rsidRDefault="0096239F" w:rsidP="0096239F">
            <w:pPr>
              <w:jc w:val="center"/>
              <w:rPr>
                <w:sz w:val="21"/>
                <w:szCs w:val="21"/>
              </w:rPr>
            </w:pPr>
            <w:r w:rsidRPr="006433A9">
              <w:rPr>
                <w:sz w:val="21"/>
                <w:szCs w:val="21"/>
              </w:rPr>
              <w:t>51%</w:t>
            </w:r>
          </w:p>
        </w:tc>
        <w:tc>
          <w:tcPr>
            <w:tcW w:w="1080" w:type="dxa"/>
            <w:vAlign w:val="center"/>
          </w:tcPr>
          <w:p w14:paraId="0E848D55" w14:textId="328C4420" w:rsidR="0096239F" w:rsidRPr="006433A9" w:rsidRDefault="0096239F" w:rsidP="0096239F">
            <w:pPr>
              <w:jc w:val="center"/>
              <w:rPr>
                <w:sz w:val="21"/>
                <w:szCs w:val="21"/>
              </w:rPr>
            </w:pPr>
            <w:r>
              <w:rPr>
                <w:sz w:val="21"/>
                <w:szCs w:val="21"/>
              </w:rPr>
              <w:t>44%</w:t>
            </w:r>
          </w:p>
        </w:tc>
        <w:tc>
          <w:tcPr>
            <w:tcW w:w="1080" w:type="dxa"/>
            <w:vAlign w:val="center"/>
          </w:tcPr>
          <w:p w14:paraId="0E2EB20D" w14:textId="0FAD7F7E" w:rsidR="0096239F" w:rsidRDefault="0096239F" w:rsidP="0096239F">
            <w:pPr>
              <w:jc w:val="center"/>
              <w:rPr>
                <w:sz w:val="21"/>
                <w:szCs w:val="21"/>
              </w:rPr>
            </w:pPr>
            <w:r>
              <w:rPr>
                <w:sz w:val="21"/>
                <w:szCs w:val="21"/>
              </w:rPr>
              <w:t>64%</w:t>
            </w:r>
          </w:p>
        </w:tc>
        <w:tc>
          <w:tcPr>
            <w:tcW w:w="1080" w:type="dxa"/>
            <w:vAlign w:val="center"/>
          </w:tcPr>
          <w:p w14:paraId="30714ABB" w14:textId="09FA6791" w:rsidR="0096239F" w:rsidRPr="006433A9" w:rsidRDefault="0096239F" w:rsidP="0096239F">
            <w:pPr>
              <w:jc w:val="center"/>
              <w:rPr>
                <w:sz w:val="21"/>
                <w:szCs w:val="21"/>
              </w:rPr>
            </w:pPr>
            <w:r>
              <w:rPr>
                <w:sz w:val="21"/>
                <w:szCs w:val="21"/>
              </w:rPr>
              <w:t>75%</w:t>
            </w:r>
          </w:p>
        </w:tc>
        <w:tc>
          <w:tcPr>
            <w:tcW w:w="1080" w:type="dxa"/>
            <w:vAlign w:val="center"/>
          </w:tcPr>
          <w:p w14:paraId="054CAFA5" w14:textId="0D395B4E" w:rsidR="0096239F" w:rsidRPr="006433A9" w:rsidRDefault="0096239F" w:rsidP="0096239F">
            <w:pPr>
              <w:jc w:val="center"/>
              <w:rPr>
                <w:sz w:val="21"/>
                <w:szCs w:val="21"/>
              </w:rPr>
            </w:pPr>
            <w:r>
              <w:rPr>
                <w:sz w:val="21"/>
                <w:szCs w:val="21"/>
              </w:rPr>
              <w:t>59%</w:t>
            </w:r>
          </w:p>
        </w:tc>
        <w:tc>
          <w:tcPr>
            <w:tcW w:w="1080" w:type="dxa"/>
            <w:vAlign w:val="center"/>
          </w:tcPr>
          <w:p w14:paraId="69FAF9E5" w14:textId="2F8A4AFA" w:rsidR="0096239F" w:rsidRPr="006433A9" w:rsidRDefault="0096239F" w:rsidP="0096239F">
            <w:pPr>
              <w:jc w:val="center"/>
              <w:rPr>
                <w:sz w:val="21"/>
                <w:szCs w:val="21"/>
              </w:rPr>
            </w:pPr>
            <w:r>
              <w:rPr>
                <w:sz w:val="21"/>
                <w:szCs w:val="21"/>
              </w:rPr>
              <w:t>90%</w:t>
            </w:r>
          </w:p>
        </w:tc>
        <w:tc>
          <w:tcPr>
            <w:tcW w:w="900" w:type="dxa"/>
            <w:vAlign w:val="center"/>
          </w:tcPr>
          <w:p w14:paraId="5C51C5CB" w14:textId="46FE5387" w:rsidR="0096239F" w:rsidRPr="006433A9" w:rsidRDefault="00226BAF" w:rsidP="0096239F">
            <w:pPr>
              <w:rPr>
                <w:sz w:val="21"/>
                <w:szCs w:val="21"/>
              </w:rPr>
            </w:pPr>
            <w:r>
              <w:rPr>
                <w:sz w:val="21"/>
                <w:szCs w:val="21"/>
              </w:rPr>
              <w:t>Solano</w:t>
            </w:r>
          </w:p>
        </w:tc>
        <w:tc>
          <w:tcPr>
            <w:tcW w:w="990" w:type="dxa"/>
            <w:vAlign w:val="center"/>
          </w:tcPr>
          <w:p w14:paraId="481DE366" w14:textId="6BD005CC" w:rsidR="0096239F" w:rsidRPr="006433A9" w:rsidRDefault="00226BAF" w:rsidP="0096239F">
            <w:pPr>
              <w:jc w:val="center"/>
              <w:rPr>
                <w:sz w:val="21"/>
                <w:szCs w:val="21"/>
              </w:rPr>
            </w:pPr>
            <w:r>
              <w:rPr>
                <w:sz w:val="21"/>
                <w:szCs w:val="21"/>
              </w:rPr>
              <w:t>90%</w:t>
            </w:r>
          </w:p>
        </w:tc>
      </w:tr>
    </w:tbl>
    <w:p w14:paraId="6FA0132F" w14:textId="2DA181F4" w:rsidR="00ED566C" w:rsidRDefault="00C910AF" w:rsidP="00C673BF">
      <w:pPr>
        <w:spacing w:after="0"/>
        <w:rPr>
          <w:i/>
          <w:sz w:val="20"/>
          <w:szCs w:val="20"/>
        </w:rPr>
      </w:pPr>
      <w:r w:rsidRPr="0027523D">
        <w:rPr>
          <w:i/>
          <w:sz w:val="20"/>
          <w:szCs w:val="20"/>
        </w:rPr>
        <w:t xml:space="preserve"> </w:t>
      </w:r>
      <w:r w:rsidR="0027523D" w:rsidRPr="0027523D">
        <w:rPr>
          <w:i/>
          <w:sz w:val="20"/>
          <w:szCs w:val="20"/>
        </w:rPr>
        <w:t>Source: Launchboard</w:t>
      </w:r>
    </w:p>
    <w:p w14:paraId="4714BAEA" w14:textId="77777777" w:rsidR="00226BAF" w:rsidRDefault="00226BAF">
      <w:pPr>
        <w:rPr>
          <w:rFonts w:asciiTheme="majorHAnsi" w:eastAsiaTheme="majorEastAsia" w:hAnsiTheme="majorHAnsi" w:cstheme="majorBidi"/>
          <w:b/>
          <w:bCs/>
          <w:color w:val="122926" w:themeColor="accent1" w:themeShade="BF"/>
          <w:sz w:val="28"/>
          <w:szCs w:val="28"/>
        </w:rPr>
      </w:pPr>
      <w:r>
        <w:br w:type="page"/>
      </w:r>
    </w:p>
    <w:p w14:paraId="6C18CED1" w14:textId="7C14DAA4" w:rsidR="00891DFA" w:rsidRDefault="00212037" w:rsidP="00891DFA">
      <w:pPr>
        <w:pStyle w:val="Heading1"/>
      </w:pPr>
      <w:r>
        <w:lastRenderedPageBreak/>
        <w:t>Skills</w:t>
      </w:r>
      <w:r w:rsidR="00B26096">
        <w:t>, Certificates</w:t>
      </w:r>
      <w:r>
        <w:t xml:space="preserve"> and Education</w:t>
      </w:r>
    </w:p>
    <w:p w14:paraId="7624E350" w14:textId="570DC0AB" w:rsidR="002175F6" w:rsidRPr="007305E3" w:rsidRDefault="000E5421" w:rsidP="001342CC">
      <w:pPr>
        <w:pStyle w:val="NoSpacing"/>
        <w:spacing w:after="120"/>
        <w:rPr>
          <w:b/>
          <w:sz w:val="21"/>
          <w:szCs w:val="21"/>
        </w:rPr>
      </w:pPr>
      <w:r>
        <w:rPr>
          <w:b/>
        </w:rPr>
        <w:t>Table 9</w:t>
      </w:r>
      <w:r w:rsidR="00B70A2C">
        <w:rPr>
          <w:b/>
        </w:rPr>
        <w:t>.</w:t>
      </w:r>
      <w:r w:rsidR="001342CC" w:rsidRPr="00552133">
        <w:rPr>
          <w:b/>
        </w:rPr>
        <w:t xml:space="preserve"> Top Skills for </w:t>
      </w:r>
      <w:r w:rsidR="00E03255">
        <w:rPr>
          <w:b/>
        </w:rPr>
        <w:t>Maker Technology</w:t>
      </w:r>
      <w:r w:rsidR="00A4669C" w:rsidRPr="00A4669C">
        <w:rPr>
          <w:b/>
        </w:rPr>
        <w:t xml:space="preserve"> </w:t>
      </w:r>
      <w:r w:rsidR="007450CA">
        <w:rPr>
          <w:b/>
        </w:rPr>
        <w:t xml:space="preserve">Occupations </w:t>
      </w:r>
      <w:r w:rsidR="00AE15BD">
        <w:rPr>
          <w:b/>
        </w:rPr>
        <w:t xml:space="preserve">in </w:t>
      </w:r>
      <w:r w:rsidR="00063D96">
        <w:rPr>
          <w:b/>
        </w:rPr>
        <w:t xml:space="preserve">Bay Region </w:t>
      </w:r>
      <w:r w:rsidR="00F76BC1" w:rsidRPr="00F76BC1">
        <w:rPr>
          <w:b/>
          <w:sz w:val="20"/>
          <w:szCs w:val="20"/>
        </w:rPr>
        <w:t xml:space="preserve">(Jan 2017 – </w:t>
      </w:r>
      <w:r w:rsidR="00AE15BD" w:rsidRPr="00F76BC1">
        <w:rPr>
          <w:b/>
          <w:sz w:val="20"/>
          <w:szCs w:val="20"/>
        </w:rPr>
        <w:t>Dec 2017)</w:t>
      </w:r>
    </w:p>
    <w:tbl>
      <w:tblPr>
        <w:tblW w:w="10440" w:type="dxa"/>
        <w:jc w:val="center"/>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700"/>
        <w:gridCol w:w="990"/>
        <w:gridCol w:w="2610"/>
        <w:gridCol w:w="990"/>
        <w:gridCol w:w="2160"/>
        <w:gridCol w:w="990"/>
      </w:tblGrid>
      <w:tr w:rsidR="00BC57A9" w:rsidRPr="007305E3" w14:paraId="513A28BD" w14:textId="10919332" w:rsidTr="007305E3">
        <w:trPr>
          <w:trHeight w:val="278"/>
          <w:jc w:val="center"/>
        </w:trPr>
        <w:tc>
          <w:tcPr>
            <w:tcW w:w="2700" w:type="dxa"/>
            <w:shd w:val="clear" w:color="auto" w:fill="B4DDD6" w:themeFill="text2" w:themeFillTint="40"/>
            <w:vAlign w:val="center"/>
          </w:tcPr>
          <w:p w14:paraId="494BD764" w14:textId="77777777" w:rsidR="00BC57A9" w:rsidRPr="007305E3" w:rsidRDefault="00BC57A9" w:rsidP="00BC57A9">
            <w:pPr>
              <w:spacing w:line="240" w:lineRule="auto"/>
              <w:contextualSpacing/>
              <w:rPr>
                <w:b/>
                <w:sz w:val="21"/>
                <w:szCs w:val="21"/>
              </w:rPr>
            </w:pPr>
            <w:r w:rsidRPr="007305E3">
              <w:rPr>
                <w:b/>
                <w:sz w:val="21"/>
                <w:szCs w:val="21"/>
              </w:rPr>
              <w:t>Skill</w:t>
            </w:r>
          </w:p>
        </w:tc>
        <w:tc>
          <w:tcPr>
            <w:tcW w:w="990" w:type="dxa"/>
            <w:tcBorders>
              <w:right w:val="single" w:sz="4" w:space="0" w:color="BFBFBF" w:themeColor="background1" w:themeShade="BF"/>
            </w:tcBorders>
            <w:shd w:val="clear" w:color="auto" w:fill="B4DDD6" w:themeFill="text2" w:themeFillTint="40"/>
            <w:vAlign w:val="center"/>
          </w:tcPr>
          <w:p w14:paraId="7D92E52D" w14:textId="79F71114" w:rsidR="00BC57A9" w:rsidRPr="007305E3" w:rsidRDefault="00BC57A9" w:rsidP="00BC57A9">
            <w:pPr>
              <w:spacing w:line="240" w:lineRule="auto"/>
              <w:contextualSpacing/>
              <w:jc w:val="center"/>
              <w:rPr>
                <w:b/>
                <w:sz w:val="21"/>
                <w:szCs w:val="21"/>
              </w:rPr>
            </w:pPr>
            <w:r w:rsidRPr="007305E3">
              <w:rPr>
                <w:b/>
                <w:sz w:val="21"/>
                <w:szCs w:val="21"/>
              </w:rPr>
              <w:t>Postings</w:t>
            </w:r>
          </w:p>
        </w:tc>
        <w:tc>
          <w:tcPr>
            <w:tcW w:w="2610" w:type="dxa"/>
            <w:tcBorders>
              <w:left w:val="single" w:sz="4" w:space="0" w:color="BFBFBF" w:themeColor="background1" w:themeShade="BF"/>
            </w:tcBorders>
            <w:shd w:val="clear" w:color="auto" w:fill="B4DDD6" w:themeFill="text2" w:themeFillTint="40"/>
            <w:vAlign w:val="center"/>
          </w:tcPr>
          <w:p w14:paraId="4683446D" w14:textId="020CABDF" w:rsidR="00BC57A9" w:rsidRPr="007305E3" w:rsidRDefault="00BC57A9" w:rsidP="00BC57A9">
            <w:pPr>
              <w:spacing w:after="0" w:line="240" w:lineRule="auto"/>
              <w:contextualSpacing/>
              <w:rPr>
                <w:rFonts w:eastAsia="Times New Roman"/>
                <w:b/>
                <w:sz w:val="21"/>
                <w:szCs w:val="21"/>
              </w:rPr>
            </w:pPr>
            <w:r w:rsidRPr="007305E3">
              <w:rPr>
                <w:b/>
                <w:sz w:val="21"/>
                <w:szCs w:val="21"/>
              </w:rPr>
              <w:t>Skill</w:t>
            </w:r>
          </w:p>
        </w:tc>
        <w:tc>
          <w:tcPr>
            <w:tcW w:w="990" w:type="dxa"/>
            <w:tcBorders>
              <w:right w:val="single" w:sz="4" w:space="0" w:color="BFBFBF" w:themeColor="background1" w:themeShade="BF"/>
            </w:tcBorders>
            <w:shd w:val="clear" w:color="auto" w:fill="B4DDD6" w:themeFill="text2" w:themeFillTint="40"/>
            <w:vAlign w:val="center"/>
          </w:tcPr>
          <w:p w14:paraId="12BA4BEC" w14:textId="63803CF8" w:rsidR="00BC57A9" w:rsidRPr="007305E3" w:rsidRDefault="00BC57A9" w:rsidP="00BC57A9">
            <w:pPr>
              <w:spacing w:after="0" w:line="240" w:lineRule="auto"/>
              <w:contextualSpacing/>
              <w:jc w:val="center"/>
              <w:rPr>
                <w:rFonts w:eastAsia="Times New Roman"/>
                <w:b/>
                <w:sz w:val="21"/>
                <w:szCs w:val="21"/>
              </w:rPr>
            </w:pPr>
            <w:r w:rsidRPr="007305E3">
              <w:rPr>
                <w:b/>
                <w:sz w:val="21"/>
                <w:szCs w:val="21"/>
              </w:rPr>
              <w:t>Postings</w:t>
            </w:r>
          </w:p>
        </w:tc>
        <w:tc>
          <w:tcPr>
            <w:tcW w:w="2160" w:type="dxa"/>
            <w:tcBorders>
              <w:right w:val="single" w:sz="4" w:space="0" w:color="BFBFBF" w:themeColor="background1" w:themeShade="BF"/>
            </w:tcBorders>
            <w:shd w:val="clear" w:color="auto" w:fill="B4DDD6" w:themeFill="text2" w:themeFillTint="40"/>
            <w:vAlign w:val="center"/>
          </w:tcPr>
          <w:p w14:paraId="2838E138" w14:textId="74575F4D" w:rsidR="00BC57A9" w:rsidRPr="007305E3" w:rsidRDefault="00BC57A9" w:rsidP="00BC57A9">
            <w:pPr>
              <w:spacing w:after="0" w:line="240" w:lineRule="auto"/>
              <w:contextualSpacing/>
              <w:jc w:val="center"/>
              <w:rPr>
                <w:b/>
                <w:sz w:val="21"/>
                <w:szCs w:val="21"/>
              </w:rPr>
            </w:pPr>
            <w:r w:rsidRPr="007305E3">
              <w:rPr>
                <w:b/>
                <w:sz w:val="21"/>
                <w:szCs w:val="21"/>
              </w:rPr>
              <w:t>Skill</w:t>
            </w:r>
          </w:p>
        </w:tc>
        <w:tc>
          <w:tcPr>
            <w:tcW w:w="990" w:type="dxa"/>
            <w:tcBorders>
              <w:right w:val="nil"/>
            </w:tcBorders>
            <w:shd w:val="clear" w:color="auto" w:fill="B4DDD6" w:themeFill="text2" w:themeFillTint="40"/>
            <w:vAlign w:val="center"/>
          </w:tcPr>
          <w:p w14:paraId="3BC89771" w14:textId="3C266444" w:rsidR="00BC57A9" w:rsidRPr="007305E3" w:rsidRDefault="00BC57A9" w:rsidP="00BC57A9">
            <w:pPr>
              <w:spacing w:after="0" w:line="240" w:lineRule="auto"/>
              <w:contextualSpacing/>
              <w:jc w:val="center"/>
              <w:rPr>
                <w:b/>
                <w:sz w:val="21"/>
                <w:szCs w:val="21"/>
              </w:rPr>
            </w:pPr>
            <w:r w:rsidRPr="007305E3">
              <w:rPr>
                <w:b/>
                <w:sz w:val="21"/>
                <w:szCs w:val="21"/>
              </w:rPr>
              <w:t>Postings</w:t>
            </w:r>
          </w:p>
        </w:tc>
      </w:tr>
      <w:tr w:rsidR="007305E3" w:rsidRPr="00DA0761" w14:paraId="2BFD9921" w14:textId="19669F52" w:rsidTr="007305E3">
        <w:trPr>
          <w:trHeight w:val="323"/>
          <w:jc w:val="center"/>
        </w:trPr>
        <w:tc>
          <w:tcPr>
            <w:tcW w:w="2700" w:type="dxa"/>
            <w:vAlign w:val="center"/>
          </w:tcPr>
          <w:p w14:paraId="3F39B88C" w14:textId="228AF0F3" w:rsidR="007305E3" w:rsidRPr="0095542B" w:rsidRDefault="007305E3" w:rsidP="007305E3">
            <w:pPr>
              <w:spacing w:line="240" w:lineRule="auto"/>
              <w:contextualSpacing/>
              <w:rPr>
                <w:sz w:val="21"/>
                <w:szCs w:val="21"/>
              </w:rPr>
            </w:pPr>
            <w:r w:rsidRPr="0095542B">
              <w:rPr>
                <w:sz w:val="21"/>
                <w:szCs w:val="21"/>
              </w:rPr>
              <w:t>Repair</w:t>
            </w:r>
          </w:p>
        </w:tc>
        <w:tc>
          <w:tcPr>
            <w:tcW w:w="990" w:type="dxa"/>
            <w:tcBorders>
              <w:right w:val="single" w:sz="4" w:space="0" w:color="BFBFBF" w:themeColor="background1" w:themeShade="BF"/>
            </w:tcBorders>
            <w:vAlign w:val="center"/>
          </w:tcPr>
          <w:p w14:paraId="24699D31" w14:textId="0936AF8C" w:rsidR="007305E3" w:rsidRPr="0095542B" w:rsidRDefault="007305E3" w:rsidP="007305E3">
            <w:pPr>
              <w:spacing w:line="240" w:lineRule="auto"/>
              <w:contextualSpacing/>
              <w:jc w:val="center"/>
              <w:rPr>
                <w:sz w:val="21"/>
                <w:szCs w:val="21"/>
              </w:rPr>
            </w:pPr>
            <w:r w:rsidRPr="0095542B">
              <w:rPr>
                <w:sz w:val="21"/>
                <w:szCs w:val="21"/>
              </w:rPr>
              <w:t>5,775</w:t>
            </w:r>
          </w:p>
        </w:tc>
        <w:tc>
          <w:tcPr>
            <w:tcW w:w="2610" w:type="dxa"/>
            <w:tcBorders>
              <w:left w:val="single" w:sz="4" w:space="0" w:color="BFBFBF" w:themeColor="background1" w:themeShade="BF"/>
            </w:tcBorders>
            <w:shd w:val="clear" w:color="auto" w:fill="auto"/>
            <w:vAlign w:val="center"/>
          </w:tcPr>
          <w:p w14:paraId="4D93FEBC" w14:textId="4E295629" w:rsidR="007305E3" w:rsidRPr="0095542B" w:rsidRDefault="007305E3" w:rsidP="007305E3">
            <w:pPr>
              <w:spacing w:after="0" w:line="240" w:lineRule="auto"/>
              <w:contextualSpacing/>
              <w:rPr>
                <w:rFonts w:eastAsia="Times New Roman"/>
                <w:sz w:val="21"/>
                <w:szCs w:val="21"/>
              </w:rPr>
            </w:pPr>
            <w:r w:rsidRPr="0095542B">
              <w:rPr>
                <w:sz w:val="21"/>
                <w:szCs w:val="21"/>
              </w:rPr>
              <w:t>Technical Support</w:t>
            </w:r>
          </w:p>
        </w:tc>
        <w:tc>
          <w:tcPr>
            <w:tcW w:w="990" w:type="dxa"/>
            <w:tcBorders>
              <w:right w:val="single" w:sz="4" w:space="0" w:color="BFBFBF" w:themeColor="background1" w:themeShade="BF"/>
            </w:tcBorders>
            <w:shd w:val="clear" w:color="auto" w:fill="auto"/>
            <w:vAlign w:val="center"/>
          </w:tcPr>
          <w:p w14:paraId="53F0D40B" w14:textId="22DB4221" w:rsidR="007305E3" w:rsidRPr="0095542B" w:rsidRDefault="007305E3" w:rsidP="007305E3">
            <w:pPr>
              <w:spacing w:after="0" w:line="240" w:lineRule="auto"/>
              <w:contextualSpacing/>
              <w:jc w:val="center"/>
              <w:rPr>
                <w:rFonts w:eastAsia="Times New Roman"/>
                <w:sz w:val="21"/>
                <w:szCs w:val="21"/>
              </w:rPr>
            </w:pPr>
            <w:r w:rsidRPr="0095542B">
              <w:rPr>
                <w:sz w:val="21"/>
                <w:szCs w:val="21"/>
              </w:rPr>
              <w:t>513</w:t>
            </w:r>
          </w:p>
        </w:tc>
        <w:tc>
          <w:tcPr>
            <w:tcW w:w="2160" w:type="dxa"/>
            <w:tcBorders>
              <w:right w:val="single" w:sz="4" w:space="0" w:color="BFBFBF" w:themeColor="background1" w:themeShade="BF"/>
            </w:tcBorders>
            <w:vAlign w:val="center"/>
          </w:tcPr>
          <w:p w14:paraId="05E583E1" w14:textId="37016AA1" w:rsidR="007305E3" w:rsidRPr="007305E3" w:rsidRDefault="007305E3" w:rsidP="007305E3">
            <w:pPr>
              <w:spacing w:after="0" w:line="240" w:lineRule="auto"/>
              <w:contextualSpacing/>
              <w:rPr>
                <w:sz w:val="21"/>
                <w:szCs w:val="21"/>
              </w:rPr>
            </w:pPr>
            <w:r w:rsidRPr="007305E3">
              <w:rPr>
                <w:sz w:val="20"/>
                <w:szCs w:val="20"/>
              </w:rPr>
              <w:t>Apartment Maintenance</w:t>
            </w:r>
          </w:p>
        </w:tc>
        <w:tc>
          <w:tcPr>
            <w:tcW w:w="990" w:type="dxa"/>
            <w:tcBorders>
              <w:right w:val="nil"/>
            </w:tcBorders>
            <w:vAlign w:val="center"/>
          </w:tcPr>
          <w:p w14:paraId="10FADB64" w14:textId="4C646C38" w:rsidR="007305E3" w:rsidRPr="007305E3" w:rsidRDefault="007305E3" w:rsidP="007305E3">
            <w:pPr>
              <w:spacing w:after="0" w:line="240" w:lineRule="auto"/>
              <w:contextualSpacing/>
              <w:jc w:val="center"/>
              <w:rPr>
                <w:sz w:val="21"/>
                <w:szCs w:val="21"/>
              </w:rPr>
            </w:pPr>
            <w:r w:rsidRPr="007305E3">
              <w:rPr>
                <w:sz w:val="21"/>
                <w:szCs w:val="21"/>
              </w:rPr>
              <w:t>284</w:t>
            </w:r>
          </w:p>
        </w:tc>
      </w:tr>
      <w:tr w:rsidR="007305E3" w:rsidRPr="00DA0761" w14:paraId="7539BEFF" w14:textId="02BF5390" w:rsidTr="007305E3">
        <w:trPr>
          <w:trHeight w:val="251"/>
          <w:jc w:val="center"/>
        </w:trPr>
        <w:tc>
          <w:tcPr>
            <w:tcW w:w="2700" w:type="dxa"/>
            <w:vAlign w:val="center"/>
          </w:tcPr>
          <w:p w14:paraId="3AE84375" w14:textId="222413BA" w:rsidR="007305E3" w:rsidRPr="0095542B" w:rsidRDefault="007305E3" w:rsidP="007305E3">
            <w:pPr>
              <w:spacing w:line="240" w:lineRule="auto"/>
              <w:contextualSpacing/>
              <w:rPr>
                <w:sz w:val="21"/>
                <w:szCs w:val="21"/>
              </w:rPr>
            </w:pPr>
            <w:r w:rsidRPr="0095542B">
              <w:rPr>
                <w:sz w:val="21"/>
                <w:szCs w:val="21"/>
              </w:rPr>
              <w:t>Plumbing</w:t>
            </w:r>
          </w:p>
        </w:tc>
        <w:tc>
          <w:tcPr>
            <w:tcW w:w="990" w:type="dxa"/>
            <w:tcBorders>
              <w:right w:val="single" w:sz="4" w:space="0" w:color="BFBFBF" w:themeColor="background1" w:themeShade="BF"/>
            </w:tcBorders>
            <w:vAlign w:val="center"/>
          </w:tcPr>
          <w:p w14:paraId="7B70A961" w14:textId="1ECC4F72" w:rsidR="007305E3" w:rsidRPr="0095542B" w:rsidRDefault="007305E3" w:rsidP="007305E3">
            <w:pPr>
              <w:spacing w:line="240" w:lineRule="auto"/>
              <w:contextualSpacing/>
              <w:jc w:val="center"/>
              <w:rPr>
                <w:sz w:val="21"/>
                <w:szCs w:val="21"/>
              </w:rPr>
            </w:pPr>
            <w:r w:rsidRPr="0095542B">
              <w:rPr>
                <w:sz w:val="21"/>
                <w:szCs w:val="21"/>
              </w:rPr>
              <w:t>2,359</w:t>
            </w:r>
          </w:p>
        </w:tc>
        <w:tc>
          <w:tcPr>
            <w:tcW w:w="2610" w:type="dxa"/>
            <w:tcBorders>
              <w:left w:val="single" w:sz="4" w:space="0" w:color="BFBFBF" w:themeColor="background1" w:themeShade="BF"/>
            </w:tcBorders>
            <w:shd w:val="clear" w:color="auto" w:fill="auto"/>
            <w:vAlign w:val="center"/>
          </w:tcPr>
          <w:p w14:paraId="409249FC" w14:textId="5084C0A8" w:rsidR="007305E3" w:rsidRPr="0095542B" w:rsidRDefault="007305E3" w:rsidP="007305E3">
            <w:pPr>
              <w:spacing w:after="0" w:line="240" w:lineRule="auto"/>
              <w:contextualSpacing/>
              <w:rPr>
                <w:rFonts w:eastAsia="Times New Roman"/>
                <w:sz w:val="21"/>
                <w:szCs w:val="21"/>
              </w:rPr>
            </w:pPr>
            <w:r w:rsidRPr="0095542B">
              <w:rPr>
                <w:sz w:val="21"/>
                <w:szCs w:val="21"/>
              </w:rPr>
              <w:t>Welding</w:t>
            </w:r>
          </w:p>
        </w:tc>
        <w:tc>
          <w:tcPr>
            <w:tcW w:w="990" w:type="dxa"/>
            <w:tcBorders>
              <w:right w:val="single" w:sz="4" w:space="0" w:color="BFBFBF" w:themeColor="background1" w:themeShade="BF"/>
            </w:tcBorders>
            <w:shd w:val="clear" w:color="auto" w:fill="auto"/>
            <w:vAlign w:val="center"/>
          </w:tcPr>
          <w:p w14:paraId="7730370C" w14:textId="0FDFD09D" w:rsidR="007305E3" w:rsidRPr="0095542B" w:rsidRDefault="007305E3" w:rsidP="007305E3">
            <w:pPr>
              <w:spacing w:after="0" w:line="240" w:lineRule="auto"/>
              <w:contextualSpacing/>
              <w:jc w:val="center"/>
              <w:rPr>
                <w:rFonts w:eastAsia="Times New Roman"/>
                <w:sz w:val="21"/>
                <w:szCs w:val="21"/>
              </w:rPr>
            </w:pPr>
            <w:r w:rsidRPr="0095542B">
              <w:rPr>
                <w:sz w:val="21"/>
                <w:szCs w:val="21"/>
              </w:rPr>
              <w:t>483</w:t>
            </w:r>
          </w:p>
        </w:tc>
        <w:tc>
          <w:tcPr>
            <w:tcW w:w="2160" w:type="dxa"/>
            <w:tcBorders>
              <w:right w:val="single" w:sz="4" w:space="0" w:color="BFBFBF" w:themeColor="background1" w:themeShade="BF"/>
            </w:tcBorders>
            <w:vAlign w:val="center"/>
          </w:tcPr>
          <w:p w14:paraId="2C7FE385" w14:textId="43986FFE" w:rsidR="007305E3" w:rsidRPr="007305E3" w:rsidRDefault="007305E3" w:rsidP="007305E3">
            <w:pPr>
              <w:spacing w:after="0" w:line="240" w:lineRule="auto"/>
              <w:contextualSpacing/>
              <w:rPr>
                <w:sz w:val="21"/>
                <w:szCs w:val="21"/>
              </w:rPr>
            </w:pPr>
            <w:r w:rsidRPr="007305E3">
              <w:rPr>
                <w:sz w:val="21"/>
                <w:szCs w:val="21"/>
              </w:rPr>
              <w:t>Boilers</w:t>
            </w:r>
          </w:p>
        </w:tc>
        <w:tc>
          <w:tcPr>
            <w:tcW w:w="990" w:type="dxa"/>
            <w:tcBorders>
              <w:right w:val="nil"/>
            </w:tcBorders>
            <w:vAlign w:val="center"/>
          </w:tcPr>
          <w:p w14:paraId="00F572B0" w14:textId="4A0D4056" w:rsidR="007305E3" w:rsidRPr="007305E3" w:rsidRDefault="007305E3" w:rsidP="007305E3">
            <w:pPr>
              <w:spacing w:after="0" w:line="240" w:lineRule="auto"/>
              <w:contextualSpacing/>
              <w:jc w:val="center"/>
              <w:rPr>
                <w:sz w:val="21"/>
                <w:szCs w:val="21"/>
              </w:rPr>
            </w:pPr>
            <w:r w:rsidRPr="007305E3">
              <w:rPr>
                <w:sz w:val="21"/>
                <w:szCs w:val="21"/>
              </w:rPr>
              <w:t>277</w:t>
            </w:r>
          </w:p>
        </w:tc>
      </w:tr>
      <w:tr w:rsidR="007305E3" w:rsidRPr="00DA0761" w14:paraId="7CFF722F" w14:textId="633D8655" w:rsidTr="007305E3">
        <w:trPr>
          <w:trHeight w:val="260"/>
          <w:jc w:val="center"/>
        </w:trPr>
        <w:tc>
          <w:tcPr>
            <w:tcW w:w="2700" w:type="dxa"/>
            <w:vAlign w:val="center"/>
          </w:tcPr>
          <w:p w14:paraId="43613FD6" w14:textId="55F4F0EE" w:rsidR="007305E3" w:rsidRPr="0095542B" w:rsidRDefault="007305E3" w:rsidP="007305E3">
            <w:pPr>
              <w:spacing w:line="240" w:lineRule="auto"/>
              <w:contextualSpacing/>
              <w:rPr>
                <w:sz w:val="21"/>
                <w:szCs w:val="21"/>
              </w:rPr>
            </w:pPr>
            <w:r w:rsidRPr="0095542B">
              <w:rPr>
                <w:sz w:val="21"/>
                <w:szCs w:val="21"/>
              </w:rPr>
              <w:t>Inspection</w:t>
            </w:r>
          </w:p>
        </w:tc>
        <w:tc>
          <w:tcPr>
            <w:tcW w:w="990" w:type="dxa"/>
            <w:tcBorders>
              <w:right w:val="single" w:sz="4" w:space="0" w:color="BFBFBF" w:themeColor="background1" w:themeShade="BF"/>
            </w:tcBorders>
            <w:vAlign w:val="center"/>
          </w:tcPr>
          <w:p w14:paraId="04DAD0AF" w14:textId="14B09E8A" w:rsidR="007305E3" w:rsidRPr="0095542B" w:rsidRDefault="007305E3" w:rsidP="007305E3">
            <w:pPr>
              <w:spacing w:line="240" w:lineRule="auto"/>
              <w:contextualSpacing/>
              <w:jc w:val="center"/>
              <w:rPr>
                <w:sz w:val="21"/>
                <w:szCs w:val="21"/>
              </w:rPr>
            </w:pPr>
            <w:r w:rsidRPr="0095542B">
              <w:rPr>
                <w:sz w:val="21"/>
                <w:szCs w:val="21"/>
              </w:rPr>
              <w:t>1,879</w:t>
            </w:r>
          </w:p>
        </w:tc>
        <w:tc>
          <w:tcPr>
            <w:tcW w:w="2610" w:type="dxa"/>
            <w:tcBorders>
              <w:left w:val="single" w:sz="4" w:space="0" w:color="BFBFBF" w:themeColor="background1" w:themeShade="BF"/>
            </w:tcBorders>
            <w:shd w:val="clear" w:color="auto" w:fill="auto"/>
            <w:vAlign w:val="center"/>
          </w:tcPr>
          <w:p w14:paraId="2BEE6639" w14:textId="1852D9E0" w:rsidR="007305E3" w:rsidRPr="0095542B" w:rsidRDefault="007305E3" w:rsidP="007305E3">
            <w:pPr>
              <w:spacing w:after="0" w:line="240" w:lineRule="auto"/>
              <w:contextualSpacing/>
              <w:rPr>
                <w:rFonts w:eastAsia="Times New Roman"/>
                <w:sz w:val="21"/>
                <w:szCs w:val="21"/>
              </w:rPr>
            </w:pPr>
            <w:r w:rsidRPr="0095542B">
              <w:rPr>
                <w:sz w:val="21"/>
                <w:szCs w:val="21"/>
              </w:rPr>
              <w:t>Switches</w:t>
            </w:r>
          </w:p>
        </w:tc>
        <w:tc>
          <w:tcPr>
            <w:tcW w:w="990" w:type="dxa"/>
            <w:tcBorders>
              <w:right w:val="single" w:sz="4" w:space="0" w:color="BFBFBF" w:themeColor="background1" w:themeShade="BF"/>
            </w:tcBorders>
            <w:shd w:val="clear" w:color="auto" w:fill="auto"/>
            <w:vAlign w:val="center"/>
          </w:tcPr>
          <w:p w14:paraId="59602420" w14:textId="3D7D1AC0" w:rsidR="007305E3" w:rsidRPr="0095542B" w:rsidRDefault="007305E3" w:rsidP="007305E3">
            <w:pPr>
              <w:spacing w:after="0" w:line="240" w:lineRule="auto"/>
              <w:contextualSpacing/>
              <w:jc w:val="center"/>
              <w:rPr>
                <w:rFonts w:eastAsia="Times New Roman"/>
                <w:sz w:val="21"/>
                <w:szCs w:val="21"/>
              </w:rPr>
            </w:pPr>
            <w:r w:rsidRPr="0095542B">
              <w:rPr>
                <w:sz w:val="21"/>
                <w:szCs w:val="21"/>
              </w:rPr>
              <w:t>455</w:t>
            </w:r>
          </w:p>
        </w:tc>
        <w:tc>
          <w:tcPr>
            <w:tcW w:w="2160" w:type="dxa"/>
            <w:tcBorders>
              <w:right w:val="single" w:sz="4" w:space="0" w:color="BFBFBF" w:themeColor="background1" w:themeShade="BF"/>
            </w:tcBorders>
            <w:vAlign w:val="center"/>
          </w:tcPr>
          <w:p w14:paraId="08A39620" w14:textId="7969EDA5" w:rsidR="007305E3" w:rsidRPr="007305E3" w:rsidRDefault="007305E3" w:rsidP="007305E3">
            <w:pPr>
              <w:spacing w:after="0" w:line="240" w:lineRule="auto"/>
              <w:contextualSpacing/>
              <w:rPr>
                <w:sz w:val="21"/>
                <w:szCs w:val="21"/>
              </w:rPr>
            </w:pPr>
            <w:r w:rsidRPr="007305E3">
              <w:rPr>
                <w:sz w:val="21"/>
                <w:szCs w:val="21"/>
              </w:rPr>
              <w:t>Electrical Work</w:t>
            </w:r>
          </w:p>
        </w:tc>
        <w:tc>
          <w:tcPr>
            <w:tcW w:w="990" w:type="dxa"/>
            <w:tcBorders>
              <w:right w:val="nil"/>
            </w:tcBorders>
            <w:vAlign w:val="center"/>
          </w:tcPr>
          <w:p w14:paraId="4A5744C9" w14:textId="6FCEBAF0" w:rsidR="007305E3" w:rsidRPr="007305E3" w:rsidRDefault="007305E3" w:rsidP="007305E3">
            <w:pPr>
              <w:spacing w:after="0" w:line="240" w:lineRule="auto"/>
              <w:contextualSpacing/>
              <w:jc w:val="center"/>
              <w:rPr>
                <w:sz w:val="21"/>
                <w:szCs w:val="21"/>
              </w:rPr>
            </w:pPr>
            <w:r w:rsidRPr="007305E3">
              <w:rPr>
                <w:sz w:val="21"/>
                <w:szCs w:val="21"/>
              </w:rPr>
              <w:t>268</w:t>
            </w:r>
          </w:p>
        </w:tc>
      </w:tr>
      <w:tr w:rsidR="007305E3" w:rsidRPr="00DA0761" w14:paraId="127D44B8" w14:textId="10F6BEEB" w:rsidTr="007305E3">
        <w:trPr>
          <w:trHeight w:val="278"/>
          <w:jc w:val="center"/>
        </w:trPr>
        <w:tc>
          <w:tcPr>
            <w:tcW w:w="2700" w:type="dxa"/>
            <w:vAlign w:val="center"/>
          </w:tcPr>
          <w:p w14:paraId="6ECC77AC" w14:textId="72CB1D02" w:rsidR="007305E3" w:rsidRPr="0095542B" w:rsidRDefault="007305E3" w:rsidP="007305E3">
            <w:pPr>
              <w:spacing w:line="240" w:lineRule="auto"/>
              <w:contextualSpacing/>
              <w:rPr>
                <w:sz w:val="21"/>
                <w:szCs w:val="21"/>
              </w:rPr>
            </w:pPr>
            <w:r w:rsidRPr="0095542B">
              <w:rPr>
                <w:sz w:val="21"/>
                <w:szCs w:val="21"/>
              </w:rPr>
              <w:t>HVAC</w:t>
            </w:r>
          </w:p>
        </w:tc>
        <w:tc>
          <w:tcPr>
            <w:tcW w:w="990" w:type="dxa"/>
            <w:tcBorders>
              <w:right w:val="single" w:sz="4" w:space="0" w:color="BFBFBF" w:themeColor="background1" w:themeShade="BF"/>
            </w:tcBorders>
            <w:vAlign w:val="center"/>
          </w:tcPr>
          <w:p w14:paraId="3517F267" w14:textId="21F3546A" w:rsidR="007305E3" w:rsidRPr="0095542B" w:rsidRDefault="007305E3" w:rsidP="007305E3">
            <w:pPr>
              <w:spacing w:line="240" w:lineRule="auto"/>
              <w:contextualSpacing/>
              <w:jc w:val="center"/>
              <w:rPr>
                <w:sz w:val="21"/>
                <w:szCs w:val="21"/>
              </w:rPr>
            </w:pPr>
            <w:r w:rsidRPr="0095542B">
              <w:rPr>
                <w:sz w:val="21"/>
                <w:szCs w:val="21"/>
              </w:rPr>
              <w:t>1,791</w:t>
            </w:r>
          </w:p>
        </w:tc>
        <w:tc>
          <w:tcPr>
            <w:tcW w:w="2610" w:type="dxa"/>
            <w:tcBorders>
              <w:left w:val="single" w:sz="4" w:space="0" w:color="BFBFBF" w:themeColor="background1" w:themeShade="BF"/>
            </w:tcBorders>
            <w:shd w:val="clear" w:color="auto" w:fill="auto"/>
            <w:vAlign w:val="center"/>
          </w:tcPr>
          <w:p w14:paraId="33B7AA85" w14:textId="03781052" w:rsidR="007305E3" w:rsidRPr="0095542B" w:rsidRDefault="007305E3" w:rsidP="007305E3">
            <w:pPr>
              <w:spacing w:after="0" w:line="240" w:lineRule="auto"/>
              <w:contextualSpacing/>
              <w:rPr>
                <w:rFonts w:eastAsia="Times New Roman"/>
                <w:sz w:val="21"/>
                <w:szCs w:val="21"/>
              </w:rPr>
            </w:pPr>
            <w:r w:rsidRPr="0095542B">
              <w:rPr>
                <w:sz w:val="21"/>
                <w:szCs w:val="21"/>
              </w:rPr>
              <w:t>Customer Contact</w:t>
            </w:r>
          </w:p>
        </w:tc>
        <w:tc>
          <w:tcPr>
            <w:tcW w:w="990" w:type="dxa"/>
            <w:tcBorders>
              <w:right w:val="single" w:sz="4" w:space="0" w:color="BFBFBF" w:themeColor="background1" w:themeShade="BF"/>
            </w:tcBorders>
            <w:shd w:val="clear" w:color="auto" w:fill="auto"/>
            <w:vAlign w:val="center"/>
          </w:tcPr>
          <w:p w14:paraId="148B5F95" w14:textId="3016C1BA" w:rsidR="007305E3" w:rsidRPr="0095542B" w:rsidRDefault="007305E3" w:rsidP="007305E3">
            <w:pPr>
              <w:spacing w:after="0" w:line="240" w:lineRule="auto"/>
              <w:contextualSpacing/>
              <w:jc w:val="center"/>
              <w:rPr>
                <w:rFonts w:eastAsia="Times New Roman"/>
                <w:sz w:val="21"/>
                <w:szCs w:val="21"/>
              </w:rPr>
            </w:pPr>
            <w:r w:rsidRPr="0095542B">
              <w:rPr>
                <w:sz w:val="21"/>
                <w:szCs w:val="21"/>
              </w:rPr>
              <w:t>446</w:t>
            </w:r>
          </w:p>
        </w:tc>
        <w:tc>
          <w:tcPr>
            <w:tcW w:w="2160" w:type="dxa"/>
            <w:tcBorders>
              <w:right w:val="single" w:sz="4" w:space="0" w:color="BFBFBF" w:themeColor="background1" w:themeShade="BF"/>
            </w:tcBorders>
            <w:vAlign w:val="center"/>
          </w:tcPr>
          <w:p w14:paraId="016920A3" w14:textId="68E68DE2" w:rsidR="007305E3" w:rsidRPr="007305E3" w:rsidRDefault="007305E3" w:rsidP="007305E3">
            <w:pPr>
              <w:spacing w:after="0" w:line="240" w:lineRule="auto"/>
              <w:contextualSpacing/>
              <w:rPr>
                <w:sz w:val="21"/>
                <w:szCs w:val="21"/>
              </w:rPr>
            </w:pPr>
            <w:r w:rsidRPr="007305E3">
              <w:rPr>
                <w:sz w:val="21"/>
                <w:szCs w:val="21"/>
              </w:rPr>
              <w:t>Oscilloscopes</w:t>
            </w:r>
          </w:p>
        </w:tc>
        <w:tc>
          <w:tcPr>
            <w:tcW w:w="990" w:type="dxa"/>
            <w:tcBorders>
              <w:right w:val="nil"/>
            </w:tcBorders>
            <w:vAlign w:val="center"/>
          </w:tcPr>
          <w:p w14:paraId="6507066D" w14:textId="6FDE0B50" w:rsidR="007305E3" w:rsidRPr="007305E3" w:rsidRDefault="007305E3" w:rsidP="007305E3">
            <w:pPr>
              <w:spacing w:after="0" w:line="240" w:lineRule="auto"/>
              <w:contextualSpacing/>
              <w:jc w:val="center"/>
              <w:rPr>
                <w:sz w:val="21"/>
                <w:szCs w:val="21"/>
              </w:rPr>
            </w:pPr>
            <w:r w:rsidRPr="007305E3">
              <w:rPr>
                <w:sz w:val="21"/>
                <w:szCs w:val="21"/>
              </w:rPr>
              <w:t>259</w:t>
            </w:r>
          </w:p>
        </w:tc>
      </w:tr>
      <w:tr w:rsidR="007305E3" w:rsidRPr="00552133" w14:paraId="6B956817" w14:textId="598E6142" w:rsidTr="007305E3">
        <w:trPr>
          <w:trHeight w:val="233"/>
          <w:jc w:val="center"/>
        </w:trPr>
        <w:tc>
          <w:tcPr>
            <w:tcW w:w="2700" w:type="dxa"/>
            <w:vAlign w:val="center"/>
          </w:tcPr>
          <w:p w14:paraId="6AC1F00D" w14:textId="30BFF0CD" w:rsidR="007305E3" w:rsidRPr="0095542B" w:rsidRDefault="007305E3" w:rsidP="007305E3">
            <w:pPr>
              <w:spacing w:line="240" w:lineRule="auto"/>
              <w:contextualSpacing/>
              <w:rPr>
                <w:sz w:val="21"/>
                <w:szCs w:val="21"/>
              </w:rPr>
            </w:pPr>
            <w:r w:rsidRPr="0095542B">
              <w:rPr>
                <w:sz w:val="21"/>
                <w:szCs w:val="21"/>
              </w:rPr>
              <w:t>Painting</w:t>
            </w:r>
          </w:p>
        </w:tc>
        <w:tc>
          <w:tcPr>
            <w:tcW w:w="990" w:type="dxa"/>
            <w:tcBorders>
              <w:right w:val="single" w:sz="4" w:space="0" w:color="BFBFBF" w:themeColor="background1" w:themeShade="BF"/>
            </w:tcBorders>
            <w:vAlign w:val="center"/>
          </w:tcPr>
          <w:p w14:paraId="2D231F2E" w14:textId="786BB78C" w:rsidR="007305E3" w:rsidRPr="0095542B" w:rsidRDefault="007305E3" w:rsidP="007305E3">
            <w:pPr>
              <w:spacing w:line="240" w:lineRule="auto"/>
              <w:contextualSpacing/>
              <w:jc w:val="center"/>
              <w:rPr>
                <w:sz w:val="21"/>
                <w:szCs w:val="21"/>
              </w:rPr>
            </w:pPr>
            <w:r w:rsidRPr="0095542B">
              <w:rPr>
                <w:sz w:val="21"/>
                <w:szCs w:val="21"/>
              </w:rPr>
              <w:t>1,504</w:t>
            </w:r>
          </w:p>
        </w:tc>
        <w:tc>
          <w:tcPr>
            <w:tcW w:w="2610" w:type="dxa"/>
            <w:tcBorders>
              <w:left w:val="single" w:sz="4" w:space="0" w:color="BFBFBF" w:themeColor="background1" w:themeShade="BF"/>
            </w:tcBorders>
            <w:shd w:val="clear" w:color="auto" w:fill="auto"/>
            <w:vAlign w:val="center"/>
          </w:tcPr>
          <w:p w14:paraId="5E5EE6D2" w14:textId="7412CF4A" w:rsidR="007305E3" w:rsidRPr="0095542B" w:rsidRDefault="007305E3" w:rsidP="007305E3">
            <w:pPr>
              <w:spacing w:after="0" w:line="240" w:lineRule="auto"/>
              <w:contextualSpacing/>
              <w:rPr>
                <w:rFonts w:eastAsia="Times New Roman"/>
                <w:sz w:val="21"/>
                <w:szCs w:val="21"/>
              </w:rPr>
            </w:pPr>
            <w:r w:rsidRPr="0095542B">
              <w:rPr>
                <w:sz w:val="21"/>
                <w:szCs w:val="21"/>
              </w:rPr>
              <w:t>Drywall</w:t>
            </w:r>
          </w:p>
        </w:tc>
        <w:tc>
          <w:tcPr>
            <w:tcW w:w="990" w:type="dxa"/>
            <w:tcBorders>
              <w:right w:val="single" w:sz="4" w:space="0" w:color="BFBFBF" w:themeColor="background1" w:themeShade="BF"/>
            </w:tcBorders>
            <w:shd w:val="clear" w:color="auto" w:fill="auto"/>
            <w:vAlign w:val="center"/>
          </w:tcPr>
          <w:p w14:paraId="14216F55" w14:textId="10A7381B" w:rsidR="007305E3" w:rsidRPr="0095542B" w:rsidRDefault="007305E3" w:rsidP="007305E3">
            <w:pPr>
              <w:spacing w:after="0" w:line="240" w:lineRule="auto"/>
              <w:contextualSpacing/>
              <w:jc w:val="center"/>
              <w:rPr>
                <w:rFonts w:eastAsia="Times New Roman"/>
                <w:sz w:val="21"/>
                <w:szCs w:val="21"/>
              </w:rPr>
            </w:pPr>
            <w:r w:rsidRPr="0095542B">
              <w:rPr>
                <w:sz w:val="21"/>
                <w:szCs w:val="21"/>
              </w:rPr>
              <w:t>439</w:t>
            </w:r>
          </w:p>
        </w:tc>
        <w:tc>
          <w:tcPr>
            <w:tcW w:w="2160" w:type="dxa"/>
            <w:tcBorders>
              <w:right w:val="single" w:sz="4" w:space="0" w:color="BFBFBF" w:themeColor="background1" w:themeShade="BF"/>
            </w:tcBorders>
            <w:vAlign w:val="center"/>
          </w:tcPr>
          <w:p w14:paraId="14F53C4D" w14:textId="3464F1B3" w:rsidR="007305E3" w:rsidRPr="00A17692" w:rsidRDefault="007305E3" w:rsidP="007305E3">
            <w:pPr>
              <w:spacing w:after="0" w:line="240" w:lineRule="auto"/>
              <w:contextualSpacing/>
              <w:rPr>
                <w:sz w:val="20"/>
                <w:szCs w:val="20"/>
              </w:rPr>
            </w:pPr>
            <w:r w:rsidRPr="00A17692">
              <w:rPr>
                <w:sz w:val="20"/>
                <w:szCs w:val="20"/>
              </w:rPr>
              <w:t>Equipment Maintenance</w:t>
            </w:r>
          </w:p>
        </w:tc>
        <w:tc>
          <w:tcPr>
            <w:tcW w:w="990" w:type="dxa"/>
            <w:tcBorders>
              <w:right w:val="nil"/>
            </w:tcBorders>
            <w:vAlign w:val="center"/>
          </w:tcPr>
          <w:p w14:paraId="4635FCC3" w14:textId="1F9940C3" w:rsidR="007305E3" w:rsidRPr="007305E3" w:rsidRDefault="007305E3" w:rsidP="007305E3">
            <w:pPr>
              <w:spacing w:after="0" w:line="240" w:lineRule="auto"/>
              <w:contextualSpacing/>
              <w:jc w:val="center"/>
              <w:rPr>
                <w:sz w:val="21"/>
                <w:szCs w:val="21"/>
              </w:rPr>
            </w:pPr>
            <w:r w:rsidRPr="007305E3">
              <w:rPr>
                <w:sz w:val="21"/>
                <w:szCs w:val="21"/>
              </w:rPr>
              <w:t>257</w:t>
            </w:r>
          </w:p>
        </w:tc>
      </w:tr>
      <w:tr w:rsidR="007305E3" w:rsidRPr="00552133" w14:paraId="799C8889" w14:textId="202EB23D" w:rsidTr="007305E3">
        <w:trPr>
          <w:trHeight w:val="278"/>
          <w:jc w:val="center"/>
        </w:trPr>
        <w:tc>
          <w:tcPr>
            <w:tcW w:w="2700" w:type="dxa"/>
            <w:vAlign w:val="center"/>
          </w:tcPr>
          <w:p w14:paraId="02BB8005" w14:textId="1C9F1DD7" w:rsidR="007305E3" w:rsidRPr="0095542B" w:rsidRDefault="007305E3" w:rsidP="007305E3">
            <w:pPr>
              <w:spacing w:line="240" w:lineRule="auto"/>
              <w:contextualSpacing/>
              <w:rPr>
                <w:sz w:val="21"/>
                <w:szCs w:val="21"/>
              </w:rPr>
            </w:pPr>
            <w:r w:rsidRPr="0095542B">
              <w:rPr>
                <w:sz w:val="21"/>
                <w:szCs w:val="21"/>
              </w:rPr>
              <w:t>Carpentry</w:t>
            </w:r>
          </w:p>
        </w:tc>
        <w:tc>
          <w:tcPr>
            <w:tcW w:w="990" w:type="dxa"/>
            <w:tcBorders>
              <w:right w:val="single" w:sz="4" w:space="0" w:color="BFBFBF" w:themeColor="background1" w:themeShade="BF"/>
            </w:tcBorders>
            <w:vAlign w:val="center"/>
          </w:tcPr>
          <w:p w14:paraId="6E2ADF5C" w14:textId="39EF66D4" w:rsidR="007305E3" w:rsidRPr="0095542B" w:rsidRDefault="007305E3" w:rsidP="007305E3">
            <w:pPr>
              <w:spacing w:line="240" w:lineRule="auto"/>
              <w:contextualSpacing/>
              <w:jc w:val="center"/>
              <w:rPr>
                <w:sz w:val="21"/>
                <w:szCs w:val="21"/>
              </w:rPr>
            </w:pPr>
            <w:r w:rsidRPr="0095542B">
              <w:rPr>
                <w:sz w:val="21"/>
                <w:szCs w:val="21"/>
              </w:rPr>
              <w:t>1,410</w:t>
            </w:r>
          </w:p>
        </w:tc>
        <w:tc>
          <w:tcPr>
            <w:tcW w:w="2610" w:type="dxa"/>
            <w:tcBorders>
              <w:left w:val="single" w:sz="4" w:space="0" w:color="BFBFBF" w:themeColor="background1" w:themeShade="BF"/>
            </w:tcBorders>
            <w:shd w:val="clear" w:color="auto" w:fill="auto"/>
            <w:vAlign w:val="center"/>
          </w:tcPr>
          <w:p w14:paraId="7DC7B851" w14:textId="7A201EC6" w:rsidR="007305E3" w:rsidRPr="0095542B" w:rsidRDefault="007305E3" w:rsidP="007305E3">
            <w:pPr>
              <w:spacing w:after="0" w:line="240" w:lineRule="auto"/>
              <w:contextualSpacing/>
              <w:rPr>
                <w:sz w:val="21"/>
                <w:szCs w:val="21"/>
              </w:rPr>
            </w:pPr>
            <w:r w:rsidRPr="0095542B">
              <w:rPr>
                <w:sz w:val="20"/>
                <w:szCs w:val="20"/>
              </w:rPr>
              <w:t>Programmable Logic Controller (PLC) Programming</w:t>
            </w:r>
          </w:p>
        </w:tc>
        <w:tc>
          <w:tcPr>
            <w:tcW w:w="990" w:type="dxa"/>
            <w:tcBorders>
              <w:right w:val="single" w:sz="4" w:space="0" w:color="BFBFBF" w:themeColor="background1" w:themeShade="BF"/>
            </w:tcBorders>
            <w:shd w:val="clear" w:color="auto" w:fill="auto"/>
            <w:vAlign w:val="center"/>
          </w:tcPr>
          <w:p w14:paraId="71F701EB" w14:textId="3D499042" w:rsidR="007305E3" w:rsidRPr="0095542B" w:rsidRDefault="007305E3" w:rsidP="007305E3">
            <w:pPr>
              <w:spacing w:after="0" w:line="240" w:lineRule="auto"/>
              <w:contextualSpacing/>
              <w:jc w:val="center"/>
              <w:rPr>
                <w:sz w:val="21"/>
                <w:szCs w:val="21"/>
              </w:rPr>
            </w:pPr>
            <w:r w:rsidRPr="0095542B">
              <w:rPr>
                <w:sz w:val="21"/>
                <w:szCs w:val="21"/>
              </w:rPr>
              <w:t>399</w:t>
            </w:r>
          </w:p>
        </w:tc>
        <w:tc>
          <w:tcPr>
            <w:tcW w:w="2160" w:type="dxa"/>
            <w:tcBorders>
              <w:right w:val="single" w:sz="4" w:space="0" w:color="BFBFBF" w:themeColor="background1" w:themeShade="BF"/>
            </w:tcBorders>
            <w:vAlign w:val="center"/>
          </w:tcPr>
          <w:p w14:paraId="538A1EA9" w14:textId="55563F6C" w:rsidR="007305E3" w:rsidRPr="007305E3" w:rsidRDefault="007305E3" w:rsidP="007305E3">
            <w:pPr>
              <w:spacing w:after="0" w:line="240" w:lineRule="auto"/>
              <w:contextualSpacing/>
              <w:rPr>
                <w:sz w:val="21"/>
                <w:szCs w:val="21"/>
              </w:rPr>
            </w:pPr>
            <w:r w:rsidRPr="007305E3">
              <w:rPr>
                <w:sz w:val="21"/>
                <w:szCs w:val="21"/>
              </w:rPr>
              <w:t>Equipment Repair</w:t>
            </w:r>
          </w:p>
        </w:tc>
        <w:tc>
          <w:tcPr>
            <w:tcW w:w="990" w:type="dxa"/>
            <w:tcBorders>
              <w:right w:val="nil"/>
            </w:tcBorders>
            <w:vAlign w:val="center"/>
          </w:tcPr>
          <w:p w14:paraId="3A788921" w14:textId="68CBF01E" w:rsidR="007305E3" w:rsidRPr="007305E3" w:rsidRDefault="007305E3" w:rsidP="007305E3">
            <w:pPr>
              <w:spacing w:after="0" w:line="240" w:lineRule="auto"/>
              <w:contextualSpacing/>
              <w:jc w:val="center"/>
              <w:rPr>
                <w:sz w:val="21"/>
                <w:szCs w:val="21"/>
              </w:rPr>
            </w:pPr>
            <w:r w:rsidRPr="007305E3">
              <w:rPr>
                <w:sz w:val="21"/>
                <w:szCs w:val="21"/>
              </w:rPr>
              <w:t>247</w:t>
            </w:r>
          </w:p>
        </w:tc>
      </w:tr>
      <w:tr w:rsidR="007305E3" w:rsidRPr="00552133" w14:paraId="19B38D98" w14:textId="77777777" w:rsidTr="007305E3">
        <w:trPr>
          <w:trHeight w:val="278"/>
          <w:jc w:val="center"/>
        </w:trPr>
        <w:tc>
          <w:tcPr>
            <w:tcW w:w="2700" w:type="dxa"/>
            <w:vAlign w:val="center"/>
          </w:tcPr>
          <w:p w14:paraId="5AF5270F" w14:textId="6C561F2C" w:rsidR="007305E3" w:rsidRPr="0095542B" w:rsidRDefault="007305E3" w:rsidP="007305E3">
            <w:pPr>
              <w:spacing w:line="240" w:lineRule="auto"/>
              <w:contextualSpacing/>
              <w:rPr>
                <w:sz w:val="21"/>
                <w:szCs w:val="21"/>
              </w:rPr>
            </w:pPr>
            <w:r w:rsidRPr="0095542B">
              <w:rPr>
                <w:sz w:val="21"/>
                <w:szCs w:val="21"/>
              </w:rPr>
              <w:t>Cleaning</w:t>
            </w:r>
          </w:p>
        </w:tc>
        <w:tc>
          <w:tcPr>
            <w:tcW w:w="990" w:type="dxa"/>
            <w:tcBorders>
              <w:right w:val="single" w:sz="4" w:space="0" w:color="BFBFBF" w:themeColor="background1" w:themeShade="BF"/>
            </w:tcBorders>
            <w:vAlign w:val="center"/>
          </w:tcPr>
          <w:p w14:paraId="09E856A6" w14:textId="1C8351F2" w:rsidR="007305E3" w:rsidRPr="0095542B" w:rsidRDefault="007305E3" w:rsidP="007305E3">
            <w:pPr>
              <w:spacing w:line="240" w:lineRule="auto"/>
              <w:contextualSpacing/>
              <w:jc w:val="center"/>
              <w:rPr>
                <w:sz w:val="21"/>
                <w:szCs w:val="21"/>
              </w:rPr>
            </w:pPr>
            <w:r w:rsidRPr="0095542B">
              <w:rPr>
                <w:sz w:val="21"/>
                <w:szCs w:val="21"/>
              </w:rPr>
              <w:t>1,264</w:t>
            </w:r>
          </w:p>
        </w:tc>
        <w:tc>
          <w:tcPr>
            <w:tcW w:w="2610" w:type="dxa"/>
            <w:tcBorders>
              <w:left w:val="single" w:sz="4" w:space="0" w:color="BFBFBF" w:themeColor="background1" w:themeShade="BF"/>
            </w:tcBorders>
            <w:shd w:val="clear" w:color="auto" w:fill="auto"/>
            <w:vAlign w:val="center"/>
          </w:tcPr>
          <w:p w14:paraId="3150DCDF" w14:textId="4A301768" w:rsidR="007305E3" w:rsidRPr="0095542B" w:rsidRDefault="007305E3" w:rsidP="007305E3">
            <w:pPr>
              <w:spacing w:after="0" w:line="240" w:lineRule="auto"/>
              <w:contextualSpacing/>
              <w:rPr>
                <w:sz w:val="21"/>
                <w:szCs w:val="21"/>
              </w:rPr>
            </w:pPr>
            <w:r w:rsidRPr="0095542B">
              <w:rPr>
                <w:sz w:val="21"/>
                <w:szCs w:val="21"/>
              </w:rPr>
              <w:t>Electrical Systems</w:t>
            </w:r>
          </w:p>
        </w:tc>
        <w:tc>
          <w:tcPr>
            <w:tcW w:w="990" w:type="dxa"/>
            <w:tcBorders>
              <w:right w:val="single" w:sz="4" w:space="0" w:color="BFBFBF" w:themeColor="background1" w:themeShade="BF"/>
            </w:tcBorders>
            <w:shd w:val="clear" w:color="auto" w:fill="auto"/>
            <w:vAlign w:val="center"/>
          </w:tcPr>
          <w:p w14:paraId="06362431" w14:textId="31FECC0C" w:rsidR="007305E3" w:rsidRPr="0095542B" w:rsidRDefault="007305E3" w:rsidP="007305E3">
            <w:pPr>
              <w:spacing w:after="0" w:line="240" w:lineRule="auto"/>
              <w:contextualSpacing/>
              <w:jc w:val="center"/>
              <w:rPr>
                <w:sz w:val="21"/>
                <w:szCs w:val="21"/>
              </w:rPr>
            </w:pPr>
            <w:r w:rsidRPr="0095542B">
              <w:rPr>
                <w:sz w:val="21"/>
                <w:szCs w:val="21"/>
              </w:rPr>
              <w:t>393</w:t>
            </w:r>
          </w:p>
        </w:tc>
        <w:tc>
          <w:tcPr>
            <w:tcW w:w="2160" w:type="dxa"/>
            <w:tcBorders>
              <w:right w:val="single" w:sz="4" w:space="0" w:color="BFBFBF" w:themeColor="background1" w:themeShade="BF"/>
            </w:tcBorders>
            <w:vAlign w:val="center"/>
          </w:tcPr>
          <w:p w14:paraId="661722B9" w14:textId="72C79F96" w:rsidR="007305E3" w:rsidRPr="007305E3" w:rsidRDefault="007305E3" w:rsidP="007305E3">
            <w:pPr>
              <w:spacing w:after="0" w:line="240" w:lineRule="auto"/>
              <w:contextualSpacing/>
              <w:rPr>
                <w:sz w:val="20"/>
                <w:szCs w:val="20"/>
              </w:rPr>
            </w:pPr>
            <w:r w:rsidRPr="007305E3">
              <w:rPr>
                <w:sz w:val="21"/>
                <w:szCs w:val="21"/>
              </w:rPr>
              <w:t>Microsoft Powerpoint</w:t>
            </w:r>
          </w:p>
        </w:tc>
        <w:tc>
          <w:tcPr>
            <w:tcW w:w="990" w:type="dxa"/>
            <w:tcBorders>
              <w:right w:val="nil"/>
            </w:tcBorders>
            <w:vAlign w:val="center"/>
          </w:tcPr>
          <w:p w14:paraId="209BF285" w14:textId="6F4244E3" w:rsidR="007305E3" w:rsidRPr="007305E3" w:rsidRDefault="007305E3" w:rsidP="007305E3">
            <w:pPr>
              <w:spacing w:after="0" w:line="240" w:lineRule="auto"/>
              <w:contextualSpacing/>
              <w:jc w:val="center"/>
              <w:rPr>
                <w:sz w:val="21"/>
                <w:szCs w:val="21"/>
              </w:rPr>
            </w:pPr>
            <w:r w:rsidRPr="007305E3">
              <w:rPr>
                <w:sz w:val="21"/>
                <w:szCs w:val="21"/>
              </w:rPr>
              <w:t>245</w:t>
            </w:r>
          </w:p>
        </w:tc>
      </w:tr>
      <w:tr w:rsidR="007305E3" w:rsidRPr="00552133" w14:paraId="3CD0FFBC" w14:textId="77777777" w:rsidTr="007305E3">
        <w:trPr>
          <w:trHeight w:val="278"/>
          <w:jc w:val="center"/>
        </w:trPr>
        <w:tc>
          <w:tcPr>
            <w:tcW w:w="2700" w:type="dxa"/>
            <w:vAlign w:val="center"/>
          </w:tcPr>
          <w:p w14:paraId="5EC38880" w14:textId="095115A5" w:rsidR="007305E3" w:rsidRPr="0095542B" w:rsidRDefault="007305E3" w:rsidP="007305E3">
            <w:pPr>
              <w:spacing w:line="240" w:lineRule="auto"/>
              <w:contextualSpacing/>
              <w:rPr>
                <w:sz w:val="21"/>
                <w:szCs w:val="21"/>
              </w:rPr>
            </w:pPr>
            <w:r w:rsidRPr="0095542B">
              <w:rPr>
                <w:sz w:val="21"/>
                <w:szCs w:val="21"/>
              </w:rPr>
              <w:t>Customer Service</w:t>
            </w:r>
          </w:p>
        </w:tc>
        <w:tc>
          <w:tcPr>
            <w:tcW w:w="990" w:type="dxa"/>
            <w:tcBorders>
              <w:right w:val="single" w:sz="4" w:space="0" w:color="BFBFBF" w:themeColor="background1" w:themeShade="BF"/>
            </w:tcBorders>
            <w:vAlign w:val="center"/>
          </w:tcPr>
          <w:p w14:paraId="0E588339" w14:textId="5EE2A6F9" w:rsidR="007305E3" w:rsidRPr="0095542B" w:rsidRDefault="007305E3" w:rsidP="007305E3">
            <w:pPr>
              <w:spacing w:line="240" w:lineRule="auto"/>
              <w:contextualSpacing/>
              <w:jc w:val="center"/>
              <w:rPr>
                <w:sz w:val="21"/>
                <w:szCs w:val="21"/>
              </w:rPr>
            </w:pPr>
            <w:r w:rsidRPr="0095542B">
              <w:rPr>
                <w:sz w:val="21"/>
                <w:szCs w:val="21"/>
              </w:rPr>
              <w:t>988</w:t>
            </w:r>
          </w:p>
        </w:tc>
        <w:tc>
          <w:tcPr>
            <w:tcW w:w="2610" w:type="dxa"/>
            <w:tcBorders>
              <w:left w:val="single" w:sz="4" w:space="0" w:color="BFBFBF" w:themeColor="background1" w:themeShade="BF"/>
            </w:tcBorders>
            <w:shd w:val="clear" w:color="auto" w:fill="auto"/>
            <w:vAlign w:val="center"/>
          </w:tcPr>
          <w:p w14:paraId="74AEEAAF" w14:textId="16E6A4FB" w:rsidR="007305E3" w:rsidRPr="0095542B" w:rsidRDefault="007305E3" w:rsidP="007305E3">
            <w:pPr>
              <w:spacing w:after="0" w:line="240" w:lineRule="auto"/>
              <w:contextualSpacing/>
              <w:rPr>
                <w:sz w:val="21"/>
                <w:szCs w:val="21"/>
              </w:rPr>
            </w:pPr>
            <w:r w:rsidRPr="0095542B">
              <w:rPr>
                <w:sz w:val="21"/>
                <w:szCs w:val="21"/>
              </w:rPr>
              <w:t>Calibration</w:t>
            </w:r>
          </w:p>
        </w:tc>
        <w:tc>
          <w:tcPr>
            <w:tcW w:w="990" w:type="dxa"/>
            <w:tcBorders>
              <w:right w:val="single" w:sz="4" w:space="0" w:color="BFBFBF" w:themeColor="background1" w:themeShade="BF"/>
            </w:tcBorders>
            <w:shd w:val="clear" w:color="auto" w:fill="auto"/>
            <w:vAlign w:val="center"/>
          </w:tcPr>
          <w:p w14:paraId="756E38A0" w14:textId="2953E2A3" w:rsidR="007305E3" w:rsidRPr="0095542B" w:rsidRDefault="007305E3" w:rsidP="007305E3">
            <w:pPr>
              <w:spacing w:after="0" w:line="240" w:lineRule="auto"/>
              <w:contextualSpacing/>
              <w:jc w:val="center"/>
              <w:rPr>
                <w:sz w:val="21"/>
                <w:szCs w:val="21"/>
              </w:rPr>
            </w:pPr>
            <w:r w:rsidRPr="0095542B">
              <w:rPr>
                <w:sz w:val="21"/>
                <w:szCs w:val="21"/>
              </w:rPr>
              <w:t>388</w:t>
            </w:r>
          </w:p>
        </w:tc>
        <w:tc>
          <w:tcPr>
            <w:tcW w:w="2160" w:type="dxa"/>
            <w:tcBorders>
              <w:right w:val="single" w:sz="4" w:space="0" w:color="BFBFBF" w:themeColor="background1" w:themeShade="BF"/>
            </w:tcBorders>
            <w:vAlign w:val="center"/>
          </w:tcPr>
          <w:p w14:paraId="207F5879" w14:textId="5C599AFF" w:rsidR="007305E3" w:rsidRPr="007305E3" w:rsidRDefault="007305E3" w:rsidP="007305E3">
            <w:pPr>
              <w:spacing w:after="0" w:line="240" w:lineRule="auto"/>
              <w:contextualSpacing/>
              <w:rPr>
                <w:sz w:val="21"/>
                <w:szCs w:val="21"/>
              </w:rPr>
            </w:pPr>
            <w:r w:rsidRPr="007305E3">
              <w:rPr>
                <w:sz w:val="21"/>
                <w:szCs w:val="21"/>
              </w:rPr>
              <w:t>Data Entry</w:t>
            </w:r>
          </w:p>
        </w:tc>
        <w:tc>
          <w:tcPr>
            <w:tcW w:w="990" w:type="dxa"/>
            <w:tcBorders>
              <w:right w:val="nil"/>
            </w:tcBorders>
            <w:vAlign w:val="center"/>
          </w:tcPr>
          <w:p w14:paraId="5071E7A8" w14:textId="749BFD14" w:rsidR="007305E3" w:rsidRPr="007305E3" w:rsidRDefault="007305E3" w:rsidP="007305E3">
            <w:pPr>
              <w:spacing w:after="0" w:line="240" w:lineRule="auto"/>
              <w:contextualSpacing/>
              <w:jc w:val="center"/>
              <w:rPr>
                <w:sz w:val="21"/>
                <w:szCs w:val="21"/>
              </w:rPr>
            </w:pPr>
            <w:r w:rsidRPr="007305E3">
              <w:rPr>
                <w:sz w:val="21"/>
                <w:szCs w:val="21"/>
              </w:rPr>
              <w:t>235</w:t>
            </w:r>
          </w:p>
        </w:tc>
      </w:tr>
      <w:tr w:rsidR="007305E3" w:rsidRPr="00552133" w14:paraId="4FC68036" w14:textId="77777777" w:rsidTr="007305E3">
        <w:trPr>
          <w:trHeight w:val="278"/>
          <w:jc w:val="center"/>
        </w:trPr>
        <w:tc>
          <w:tcPr>
            <w:tcW w:w="2700" w:type="dxa"/>
            <w:vAlign w:val="center"/>
          </w:tcPr>
          <w:p w14:paraId="184BB951" w14:textId="1D494AB2" w:rsidR="007305E3" w:rsidRPr="0095542B" w:rsidRDefault="007305E3" w:rsidP="007305E3">
            <w:pPr>
              <w:spacing w:line="240" w:lineRule="auto"/>
              <w:contextualSpacing/>
              <w:rPr>
                <w:sz w:val="21"/>
                <w:szCs w:val="21"/>
              </w:rPr>
            </w:pPr>
            <w:r w:rsidRPr="0095542B">
              <w:rPr>
                <w:sz w:val="21"/>
                <w:szCs w:val="21"/>
              </w:rPr>
              <w:t>Microsoft Office</w:t>
            </w:r>
          </w:p>
        </w:tc>
        <w:tc>
          <w:tcPr>
            <w:tcW w:w="990" w:type="dxa"/>
            <w:tcBorders>
              <w:right w:val="single" w:sz="4" w:space="0" w:color="BFBFBF" w:themeColor="background1" w:themeShade="BF"/>
            </w:tcBorders>
            <w:vAlign w:val="center"/>
          </w:tcPr>
          <w:p w14:paraId="2C111BA3" w14:textId="25A13924" w:rsidR="007305E3" w:rsidRPr="0095542B" w:rsidRDefault="007305E3" w:rsidP="007305E3">
            <w:pPr>
              <w:spacing w:line="240" w:lineRule="auto"/>
              <w:contextualSpacing/>
              <w:jc w:val="center"/>
              <w:rPr>
                <w:sz w:val="21"/>
                <w:szCs w:val="21"/>
              </w:rPr>
            </w:pPr>
            <w:r w:rsidRPr="0095542B">
              <w:rPr>
                <w:sz w:val="21"/>
                <w:szCs w:val="21"/>
              </w:rPr>
              <w:t>951</w:t>
            </w:r>
          </w:p>
        </w:tc>
        <w:tc>
          <w:tcPr>
            <w:tcW w:w="2610" w:type="dxa"/>
            <w:tcBorders>
              <w:left w:val="single" w:sz="4" w:space="0" w:color="BFBFBF" w:themeColor="background1" w:themeShade="BF"/>
            </w:tcBorders>
            <w:shd w:val="clear" w:color="auto" w:fill="auto"/>
            <w:vAlign w:val="center"/>
          </w:tcPr>
          <w:p w14:paraId="275E136F" w14:textId="122A5C90" w:rsidR="007305E3" w:rsidRPr="0095542B" w:rsidRDefault="007305E3" w:rsidP="007305E3">
            <w:pPr>
              <w:spacing w:after="0" w:line="240" w:lineRule="auto"/>
              <w:contextualSpacing/>
              <w:rPr>
                <w:sz w:val="20"/>
                <w:szCs w:val="20"/>
              </w:rPr>
            </w:pPr>
            <w:r w:rsidRPr="0095542B">
              <w:rPr>
                <w:sz w:val="21"/>
                <w:szCs w:val="21"/>
              </w:rPr>
              <w:t>Microsoft Word</w:t>
            </w:r>
          </w:p>
        </w:tc>
        <w:tc>
          <w:tcPr>
            <w:tcW w:w="990" w:type="dxa"/>
            <w:tcBorders>
              <w:right w:val="single" w:sz="4" w:space="0" w:color="BFBFBF" w:themeColor="background1" w:themeShade="BF"/>
            </w:tcBorders>
            <w:shd w:val="clear" w:color="auto" w:fill="auto"/>
            <w:vAlign w:val="center"/>
          </w:tcPr>
          <w:p w14:paraId="5F1C4D48" w14:textId="7E2DAF84" w:rsidR="007305E3" w:rsidRPr="0095542B" w:rsidRDefault="007305E3" w:rsidP="007305E3">
            <w:pPr>
              <w:spacing w:after="0" w:line="240" w:lineRule="auto"/>
              <w:contextualSpacing/>
              <w:jc w:val="center"/>
              <w:rPr>
                <w:sz w:val="21"/>
                <w:szCs w:val="21"/>
              </w:rPr>
            </w:pPr>
            <w:r w:rsidRPr="0095542B">
              <w:rPr>
                <w:sz w:val="21"/>
                <w:szCs w:val="21"/>
              </w:rPr>
              <w:t>385</w:t>
            </w:r>
          </w:p>
        </w:tc>
        <w:tc>
          <w:tcPr>
            <w:tcW w:w="2160" w:type="dxa"/>
            <w:tcBorders>
              <w:right w:val="single" w:sz="4" w:space="0" w:color="BFBFBF" w:themeColor="background1" w:themeShade="BF"/>
            </w:tcBorders>
            <w:vAlign w:val="center"/>
          </w:tcPr>
          <w:p w14:paraId="5BCDB9B1" w14:textId="1F48DD4E" w:rsidR="007305E3" w:rsidRPr="007305E3" w:rsidRDefault="007305E3" w:rsidP="007305E3">
            <w:pPr>
              <w:spacing w:after="0" w:line="240" w:lineRule="auto"/>
              <w:contextualSpacing/>
              <w:rPr>
                <w:sz w:val="21"/>
                <w:szCs w:val="21"/>
              </w:rPr>
            </w:pPr>
            <w:r w:rsidRPr="007305E3">
              <w:rPr>
                <w:sz w:val="20"/>
                <w:szCs w:val="20"/>
              </w:rPr>
              <w:t>Good Manufacturing Practices (GMP)</w:t>
            </w:r>
          </w:p>
        </w:tc>
        <w:tc>
          <w:tcPr>
            <w:tcW w:w="990" w:type="dxa"/>
            <w:tcBorders>
              <w:right w:val="nil"/>
            </w:tcBorders>
            <w:vAlign w:val="center"/>
          </w:tcPr>
          <w:p w14:paraId="7E59A2C6" w14:textId="495EC8AF" w:rsidR="007305E3" w:rsidRPr="007305E3" w:rsidRDefault="007305E3" w:rsidP="007305E3">
            <w:pPr>
              <w:spacing w:after="0" w:line="240" w:lineRule="auto"/>
              <w:contextualSpacing/>
              <w:jc w:val="center"/>
              <w:rPr>
                <w:sz w:val="21"/>
                <w:szCs w:val="21"/>
              </w:rPr>
            </w:pPr>
            <w:r w:rsidRPr="007305E3">
              <w:rPr>
                <w:sz w:val="21"/>
                <w:szCs w:val="21"/>
              </w:rPr>
              <w:t>235</w:t>
            </w:r>
          </w:p>
        </w:tc>
      </w:tr>
      <w:tr w:rsidR="007305E3" w:rsidRPr="00552133" w14:paraId="01C74F6C" w14:textId="77777777" w:rsidTr="007305E3">
        <w:trPr>
          <w:trHeight w:val="278"/>
          <w:jc w:val="center"/>
        </w:trPr>
        <w:tc>
          <w:tcPr>
            <w:tcW w:w="2700" w:type="dxa"/>
            <w:vAlign w:val="center"/>
          </w:tcPr>
          <w:p w14:paraId="0D31823E" w14:textId="3E845D7E" w:rsidR="007305E3" w:rsidRPr="0095542B" w:rsidRDefault="007305E3" w:rsidP="007305E3">
            <w:pPr>
              <w:spacing w:line="240" w:lineRule="auto"/>
              <w:contextualSpacing/>
              <w:rPr>
                <w:sz w:val="21"/>
                <w:szCs w:val="21"/>
              </w:rPr>
            </w:pPr>
            <w:r w:rsidRPr="0095542B">
              <w:rPr>
                <w:sz w:val="21"/>
                <w:szCs w:val="21"/>
              </w:rPr>
              <w:t>Scheduling</w:t>
            </w:r>
          </w:p>
        </w:tc>
        <w:tc>
          <w:tcPr>
            <w:tcW w:w="990" w:type="dxa"/>
            <w:tcBorders>
              <w:right w:val="single" w:sz="4" w:space="0" w:color="BFBFBF" w:themeColor="background1" w:themeShade="BF"/>
            </w:tcBorders>
            <w:vAlign w:val="center"/>
          </w:tcPr>
          <w:p w14:paraId="3F5E4A35" w14:textId="5DEF021A" w:rsidR="007305E3" w:rsidRPr="0095542B" w:rsidRDefault="007305E3" w:rsidP="007305E3">
            <w:pPr>
              <w:spacing w:line="240" w:lineRule="auto"/>
              <w:contextualSpacing/>
              <w:jc w:val="center"/>
              <w:rPr>
                <w:sz w:val="21"/>
                <w:szCs w:val="21"/>
              </w:rPr>
            </w:pPr>
            <w:r w:rsidRPr="0095542B">
              <w:rPr>
                <w:sz w:val="21"/>
                <w:szCs w:val="21"/>
              </w:rPr>
              <w:t>947</w:t>
            </w:r>
          </w:p>
        </w:tc>
        <w:tc>
          <w:tcPr>
            <w:tcW w:w="2610" w:type="dxa"/>
            <w:tcBorders>
              <w:left w:val="single" w:sz="4" w:space="0" w:color="BFBFBF" w:themeColor="background1" w:themeShade="BF"/>
            </w:tcBorders>
            <w:shd w:val="clear" w:color="auto" w:fill="auto"/>
            <w:vAlign w:val="center"/>
          </w:tcPr>
          <w:p w14:paraId="1F51AA3F" w14:textId="39B3456D" w:rsidR="007305E3" w:rsidRPr="0095542B" w:rsidRDefault="007305E3" w:rsidP="007305E3">
            <w:pPr>
              <w:spacing w:after="0" w:line="240" w:lineRule="auto"/>
              <w:contextualSpacing/>
              <w:rPr>
                <w:sz w:val="21"/>
                <w:szCs w:val="21"/>
              </w:rPr>
            </w:pPr>
            <w:r w:rsidRPr="0095542B">
              <w:rPr>
                <w:sz w:val="21"/>
                <w:szCs w:val="21"/>
              </w:rPr>
              <w:t>Wiring</w:t>
            </w:r>
          </w:p>
        </w:tc>
        <w:tc>
          <w:tcPr>
            <w:tcW w:w="990" w:type="dxa"/>
            <w:tcBorders>
              <w:right w:val="single" w:sz="4" w:space="0" w:color="BFBFBF" w:themeColor="background1" w:themeShade="BF"/>
            </w:tcBorders>
            <w:shd w:val="clear" w:color="auto" w:fill="auto"/>
            <w:vAlign w:val="center"/>
          </w:tcPr>
          <w:p w14:paraId="1AFD084F" w14:textId="2D7B44C9" w:rsidR="007305E3" w:rsidRPr="0095542B" w:rsidRDefault="007305E3" w:rsidP="007305E3">
            <w:pPr>
              <w:spacing w:after="0" w:line="240" w:lineRule="auto"/>
              <w:contextualSpacing/>
              <w:jc w:val="center"/>
              <w:rPr>
                <w:sz w:val="21"/>
                <w:szCs w:val="21"/>
              </w:rPr>
            </w:pPr>
            <w:r w:rsidRPr="0095542B">
              <w:rPr>
                <w:sz w:val="21"/>
                <w:szCs w:val="21"/>
              </w:rPr>
              <w:t>361</w:t>
            </w:r>
          </w:p>
        </w:tc>
        <w:tc>
          <w:tcPr>
            <w:tcW w:w="2160" w:type="dxa"/>
            <w:tcBorders>
              <w:right w:val="single" w:sz="4" w:space="0" w:color="BFBFBF" w:themeColor="background1" w:themeShade="BF"/>
            </w:tcBorders>
            <w:vAlign w:val="center"/>
          </w:tcPr>
          <w:p w14:paraId="783474DF" w14:textId="5AC5824C" w:rsidR="007305E3" w:rsidRPr="007305E3" w:rsidRDefault="007305E3" w:rsidP="007305E3">
            <w:pPr>
              <w:spacing w:after="0" w:line="240" w:lineRule="auto"/>
              <w:contextualSpacing/>
              <w:rPr>
                <w:sz w:val="21"/>
                <w:szCs w:val="21"/>
              </w:rPr>
            </w:pPr>
            <w:r w:rsidRPr="007305E3">
              <w:rPr>
                <w:sz w:val="21"/>
                <w:szCs w:val="21"/>
              </w:rPr>
              <w:t>AutoCAD</w:t>
            </w:r>
          </w:p>
        </w:tc>
        <w:tc>
          <w:tcPr>
            <w:tcW w:w="990" w:type="dxa"/>
            <w:tcBorders>
              <w:right w:val="nil"/>
            </w:tcBorders>
            <w:vAlign w:val="center"/>
          </w:tcPr>
          <w:p w14:paraId="0F74755E" w14:textId="66248DED" w:rsidR="007305E3" w:rsidRPr="007305E3" w:rsidRDefault="007305E3" w:rsidP="007305E3">
            <w:pPr>
              <w:spacing w:after="0" w:line="240" w:lineRule="auto"/>
              <w:contextualSpacing/>
              <w:jc w:val="center"/>
              <w:rPr>
                <w:sz w:val="21"/>
                <w:szCs w:val="21"/>
              </w:rPr>
            </w:pPr>
            <w:r w:rsidRPr="007305E3">
              <w:rPr>
                <w:sz w:val="21"/>
                <w:szCs w:val="21"/>
              </w:rPr>
              <w:t>224</w:t>
            </w:r>
          </w:p>
        </w:tc>
      </w:tr>
      <w:tr w:rsidR="007305E3" w:rsidRPr="00552133" w14:paraId="7500D083" w14:textId="77777777" w:rsidTr="007305E3">
        <w:trPr>
          <w:trHeight w:val="278"/>
          <w:jc w:val="center"/>
        </w:trPr>
        <w:tc>
          <w:tcPr>
            <w:tcW w:w="2700" w:type="dxa"/>
            <w:vAlign w:val="center"/>
          </w:tcPr>
          <w:p w14:paraId="59D8864A" w14:textId="20B22B4C" w:rsidR="007305E3" w:rsidRPr="0095542B" w:rsidRDefault="007305E3" w:rsidP="007305E3">
            <w:pPr>
              <w:spacing w:line="240" w:lineRule="auto"/>
              <w:contextualSpacing/>
              <w:rPr>
                <w:sz w:val="21"/>
                <w:szCs w:val="21"/>
              </w:rPr>
            </w:pPr>
            <w:r w:rsidRPr="0095542B">
              <w:rPr>
                <w:sz w:val="21"/>
                <w:szCs w:val="21"/>
              </w:rPr>
              <w:t>Microsoft Excel</w:t>
            </w:r>
          </w:p>
        </w:tc>
        <w:tc>
          <w:tcPr>
            <w:tcW w:w="990" w:type="dxa"/>
            <w:tcBorders>
              <w:right w:val="single" w:sz="4" w:space="0" w:color="BFBFBF" w:themeColor="background1" w:themeShade="BF"/>
            </w:tcBorders>
            <w:vAlign w:val="center"/>
          </w:tcPr>
          <w:p w14:paraId="62A4A756" w14:textId="517874AE" w:rsidR="007305E3" w:rsidRPr="0095542B" w:rsidRDefault="007305E3" w:rsidP="007305E3">
            <w:pPr>
              <w:spacing w:line="240" w:lineRule="auto"/>
              <w:contextualSpacing/>
              <w:jc w:val="center"/>
              <w:rPr>
                <w:sz w:val="21"/>
                <w:szCs w:val="21"/>
              </w:rPr>
            </w:pPr>
            <w:r w:rsidRPr="0095542B">
              <w:rPr>
                <w:sz w:val="21"/>
                <w:szCs w:val="21"/>
              </w:rPr>
              <w:t>932</w:t>
            </w:r>
          </w:p>
        </w:tc>
        <w:tc>
          <w:tcPr>
            <w:tcW w:w="2610" w:type="dxa"/>
            <w:tcBorders>
              <w:left w:val="single" w:sz="4" w:space="0" w:color="BFBFBF" w:themeColor="background1" w:themeShade="BF"/>
            </w:tcBorders>
            <w:shd w:val="clear" w:color="auto" w:fill="auto"/>
            <w:vAlign w:val="center"/>
          </w:tcPr>
          <w:p w14:paraId="61B48201" w14:textId="6D0A92DB" w:rsidR="007305E3" w:rsidRPr="0095542B" w:rsidRDefault="007305E3" w:rsidP="007305E3">
            <w:pPr>
              <w:spacing w:after="0" w:line="240" w:lineRule="auto"/>
              <w:contextualSpacing/>
              <w:rPr>
                <w:sz w:val="21"/>
                <w:szCs w:val="21"/>
              </w:rPr>
            </w:pPr>
            <w:r w:rsidRPr="0095542B">
              <w:rPr>
                <w:sz w:val="21"/>
                <w:szCs w:val="21"/>
              </w:rPr>
              <w:t>Property Management</w:t>
            </w:r>
          </w:p>
        </w:tc>
        <w:tc>
          <w:tcPr>
            <w:tcW w:w="990" w:type="dxa"/>
            <w:tcBorders>
              <w:right w:val="single" w:sz="4" w:space="0" w:color="BFBFBF" w:themeColor="background1" w:themeShade="BF"/>
            </w:tcBorders>
            <w:shd w:val="clear" w:color="auto" w:fill="auto"/>
            <w:vAlign w:val="center"/>
          </w:tcPr>
          <w:p w14:paraId="64EC528D" w14:textId="49B0D278" w:rsidR="007305E3" w:rsidRPr="0095542B" w:rsidRDefault="007305E3" w:rsidP="007305E3">
            <w:pPr>
              <w:spacing w:after="0" w:line="240" w:lineRule="auto"/>
              <w:contextualSpacing/>
              <w:jc w:val="center"/>
              <w:rPr>
                <w:sz w:val="21"/>
                <w:szCs w:val="21"/>
              </w:rPr>
            </w:pPr>
            <w:r w:rsidRPr="0095542B">
              <w:rPr>
                <w:sz w:val="21"/>
                <w:szCs w:val="21"/>
              </w:rPr>
              <w:t>358</w:t>
            </w:r>
          </w:p>
        </w:tc>
        <w:tc>
          <w:tcPr>
            <w:tcW w:w="2160" w:type="dxa"/>
            <w:tcBorders>
              <w:right w:val="single" w:sz="4" w:space="0" w:color="BFBFBF" w:themeColor="background1" w:themeShade="BF"/>
            </w:tcBorders>
            <w:vAlign w:val="center"/>
          </w:tcPr>
          <w:p w14:paraId="5927E488" w14:textId="2365A1A7" w:rsidR="007305E3" w:rsidRPr="007305E3" w:rsidRDefault="007305E3" w:rsidP="007305E3">
            <w:pPr>
              <w:spacing w:after="0" w:line="240" w:lineRule="auto"/>
              <w:contextualSpacing/>
              <w:rPr>
                <w:sz w:val="21"/>
                <w:szCs w:val="21"/>
              </w:rPr>
            </w:pPr>
            <w:r w:rsidRPr="007305E3">
              <w:rPr>
                <w:sz w:val="21"/>
                <w:szCs w:val="21"/>
              </w:rPr>
              <w:t>Staff Management</w:t>
            </w:r>
          </w:p>
        </w:tc>
        <w:tc>
          <w:tcPr>
            <w:tcW w:w="990" w:type="dxa"/>
            <w:tcBorders>
              <w:right w:val="nil"/>
            </w:tcBorders>
            <w:vAlign w:val="center"/>
          </w:tcPr>
          <w:p w14:paraId="6A77122A" w14:textId="0CF7545F" w:rsidR="007305E3" w:rsidRPr="007305E3" w:rsidRDefault="007305E3" w:rsidP="007305E3">
            <w:pPr>
              <w:spacing w:after="0" w:line="240" w:lineRule="auto"/>
              <w:contextualSpacing/>
              <w:jc w:val="center"/>
              <w:rPr>
                <w:sz w:val="21"/>
                <w:szCs w:val="21"/>
              </w:rPr>
            </w:pPr>
            <w:r w:rsidRPr="007305E3">
              <w:rPr>
                <w:sz w:val="21"/>
                <w:szCs w:val="21"/>
              </w:rPr>
              <w:t>220</w:t>
            </w:r>
          </w:p>
        </w:tc>
      </w:tr>
      <w:tr w:rsidR="007305E3" w:rsidRPr="00552133" w14:paraId="026F2592" w14:textId="77777777" w:rsidTr="007305E3">
        <w:trPr>
          <w:trHeight w:val="278"/>
          <w:jc w:val="center"/>
        </w:trPr>
        <w:tc>
          <w:tcPr>
            <w:tcW w:w="2700" w:type="dxa"/>
            <w:vAlign w:val="center"/>
          </w:tcPr>
          <w:p w14:paraId="3B4C2A13" w14:textId="31ABE4FB" w:rsidR="007305E3" w:rsidRPr="0095542B" w:rsidRDefault="007305E3" w:rsidP="007305E3">
            <w:pPr>
              <w:spacing w:line="240" w:lineRule="auto"/>
              <w:contextualSpacing/>
              <w:rPr>
                <w:sz w:val="21"/>
                <w:szCs w:val="21"/>
              </w:rPr>
            </w:pPr>
            <w:r w:rsidRPr="0095542B">
              <w:rPr>
                <w:sz w:val="21"/>
                <w:szCs w:val="21"/>
              </w:rPr>
              <w:t>Hand Tools</w:t>
            </w:r>
          </w:p>
        </w:tc>
        <w:tc>
          <w:tcPr>
            <w:tcW w:w="990" w:type="dxa"/>
            <w:tcBorders>
              <w:right w:val="single" w:sz="4" w:space="0" w:color="BFBFBF" w:themeColor="background1" w:themeShade="BF"/>
            </w:tcBorders>
            <w:vAlign w:val="center"/>
          </w:tcPr>
          <w:p w14:paraId="73F6F7BC" w14:textId="7B79CC51" w:rsidR="007305E3" w:rsidRPr="0095542B" w:rsidRDefault="007305E3" w:rsidP="007305E3">
            <w:pPr>
              <w:spacing w:line="240" w:lineRule="auto"/>
              <w:contextualSpacing/>
              <w:jc w:val="center"/>
              <w:rPr>
                <w:sz w:val="21"/>
                <w:szCs w:val="21"/>
              </w:rPr>
            </w:pPr>
            <w:r w:rsidRPr="0095542B">
              <w:rPr>
                <w:sz w:val="21"/>
                <w:szCs w:val="21"/>
              </w:rPr>
              <w:t>853</w:t>
            </w:r>
          </w:p>
        </w:tc>
        <w:tc>
          <w:tcPr>
            <w:tcW w:w="2610" w:type="dxa"/>
            <w:tcBorders>
              <w:left w:val="single" w:sz="4" w:space="0" w:color="BFBFBF" w:themeColor="background1" w:themeShade="BF"/>
            </w:tcBorders>
            <w:shd w:val="clear" w:color="auto" w:fill="auto"/>
            <w:vAlign w:val="center"/>
          </w:tcPr>
          <w:p w14:paraId="648AE985" w14:textId="1F8729A0" w:rsidR="007305E3" w:rsidRPr="0095542B" w:rsidRDefault="007305E3" w:rsidP="007305E3">
            <w:pPr>
              <w:spacing w:after="0" w:line="240" w:lineRule="auto"/>
              <w:contextualSpacing/>
              <w:rPr>
                <w:sz w:val="21"/>
                <w:szCs w:val="21"/>
              </w:rPr>
            </w:pPr>
            <w:r w:rsidRPr="0095542B">
              <w:rPr>
                <w:sz w:val="21"/>
                <w:szCs w:val="21"/>
              </w:rPr>
              <w:t>Supervisory Skills</w:t>
            </w:r>
          </w:p>
        </w:tc>
        <w:tc>
          <w:tcPr>
            <w:tcW w:w="990" w:type="dxa"/>
            <w:tcBorders>
              <w:right w:val="single" w:sz="4" w:space="0" w:color="BFBFBF" w:themeColor="background1" w:themeShade="BF"/>
            </w:tcBorders>
            <w:shd w:val="clear" w:color="auto" w:fill="auto"/>
            <w:vAlign w:val="center"/>
          </w:tcPr>
          <w:p w14:paraId="402D87D5" w14:textId="1F54A569" w:rsidR="007305E3" w:rsidRPr="0095542B" w:rsidRDefault="007305E3" w:rsidP="007305E3">
            <w:pPr>
              <w:spacing w:after="0" w:line="240" w:lineRule="auto"/>
              <w:contextualSpacing/>
              <w:jc w:val="center"/>
              <w:rPr>
                <w:sz w:val="21"/>
                <w:szCs w:val="21"/>
              </w:rPr>
            </w:pPr>
            <w:r w:rsidRPr="0095542B">
              <w:rPr>
                <w:sz w:val="21"/>
                <w:szCs w:val="21"/>
              </w:rPr>
              <w:t>357</w:t>
            </w:r>
          </w:p>
        </w:tc>
        <w:tc>
          <w:tcPr>
            <w:tcW w:w="2160" w:type="dxa"/>
            <w:tcBorders>
              <w:right w:val="single" w:sz="4" w:space="0" w:color="BFBFBF" w:themeColor="background1" w:themeShade="BF"/>
            </w:tcBorders>
            <w:vAlign w:val="center"/>
          </w:tcPr>
          <w:p w14:paraId="2DC0BB2A" w14:textId="076C65AE" w:rsidR="007305E3" w:rsidRPr="007305E3" w:rsidRDefault="007305E3" w:rsidP="007305E3">
            <w:pPr>
              <w:spacing w:after="0" w:line="240" w:lineRule="auto"/>
              <w:contextualSpacing/>
              <w:rPr>
                <w:sz w:val="21"/>
                <w:szCs w:val="21"/>
              </w:rPr>
            </w:pPr>
            <w:r w:rsidRPr="007305E3">
              <w:rPr>
                <w:sz w:val="21"/>
                <w:szCs w:val="21"/>
              </w:rPr>
              <w:t>Printers</w:t>
            </w:r>
          </w:p>
        </w:tc>
        <w:tc>
          <w:tcPr>
            <w:tcW w:w="990" w:type="dxa"/>
            <w:tcBorders>
              <w:right w:val="nil"/>
            </w:tcBorders>
            <w:vAlign w:val="center"/>
          </w:tcPr>
          <w:p w14:paraId="55D90A5B" w14:textId="64857B48" w:rsidR="007305E3" w:rsidRPr="007305E3" w:rsidRDefault="007305E3" w:rsidP="007305E3">
            <w:pPr>
              <w:spacing w:after="0" w:line="240" w:lineRule="auto"/>
              <w:contextualSpacing/>
              <w:jc w:val="center"/>
              <w:rPr>
                <w:sz w:val="21"/>
                <w:szCs w:val="21"/>
              </w:rPr>
            </w:pPr>
            <w:r w:rsidRPr="007305E3">
              <w:rPr>
                <w:sz w:val="21"/>
                <w:szCs w:val="21"/>
              </w:rPr>
              <w:t>216</w:t>
            </w:r>
          </w:p>
        </w:tc>
      </w:tr>
      <w:tr w:rsidR="007305E3" w:rsidRPr="00552133" w14:paraId="328CEC3B" w14:textId="77777777" w:rsidTr="007305E3">
        <w:trPr>
          <w:trHeight w:val="278"/>
          <w:jc w:val="center"/>
        </w:trPr>
        <w:tc>
          <w:tcPr>
            <w:tcW w:w="2700" w:type="dxa"/>
            <w:vAlign w:val="center"/>
          </w:tcPr>
          <w:p w14:paraId="7D0103B7" w14:textId="3FAD6122" w:rsidR="007305E3" w:rsidRPr="0095542B" w:rsidRDefault="007305E3" w:rsidP="007305E3">
            <w:pPr>
              <w:spacing w:line="240" w:lineRule="auto"/>
              <w:contextualSpacing/>
              <w:rPr>
                <w:sz w:val="21"/>
                <w:szCs w:val="21"/>
              </w:rPr>
            </w:pPr>
            <w:r w:rsidRPr="0095542B">
              <w:rPr>
                <w:sz w:val="21"/>
                <w:szCs w:val="21"/>
              </w:rPr>
              <w:t>Machinery</w:t>
            </w:r>
          </w:p>
        </w:tc>
        <w:tc>
          <w:tcPr>
            <w:tcW w:w="990" w:type="dxa"/>
            <w:tcBorders>
              <w:right w:val="single" w:sz="4" w:space="0" w:color="BFBFBF" w:themeColor="background1" w:themeShade="BF"/>
            </w:tcBorders>
            <w:vAlign w:val="center"/>
          </w:tcPr>
          <w:p w14:paraId="2AF86DBC" w14:textId="7990D8FA" w:rsidR="007305E3" w:rsidRPr="0095542B" w:rsidRDefault="007305E3" w:rsidP="007305E3">
            <w:pPr>
              <w:spacing w:line="240" w:lineRule="auto"/>
              <w:contextualSpacing/>
              <w:jc w:val="center"/>
              <w:rPr>
                <w:sz w:val="21"/>
                <w:szCs w:val="21"/>
              </w:rPr>
            </w:pPr>
            <w:r w:rsidRPr="0095542B">
              <w:rPr>
                <w:sz w:val="21"/>
                <w:szCs w:val="21"/>
              </w:rPr>
              <w:t>723</w:t>
            </w:r>
          </w:p>
        </w:tc>
        <w:tc>
          <w:tcPr>
            <w:tcW w:w="2610" w:type="dxa"/>
            <w:tcBorders>
              <w:left w:val="single" w:sz="4" w:space="0" w:color="BFBFBF" w:themeColor="background1" w:themeShade="BF"/>
            </w:tcBorders>
            <w:shd w:val="clear" w:color="auto" w:fill="auto"/>
            <w:vAlign w:val="center"/>
          </w:tcPr>
          <w:p w14:paraId="17967F38" w14:textId="5778E9B3" w:rsidR="007305E3" w:rsidRPr="0095542B" w:rsidRDefault="007305E3" w:rsidP="007305E3">
            <w:pPr>
              <w:spacing w:after="0" w:line="240" w:lineRule="auto"/>
              <w:contextualSpacing/>
              <w:rPr>
                <w:sz w:val="21"/>
                <w:szCs w:val="21"/>
              </w:rPr>
            </w:pPr>
            <w:r w:rsidRPr="007305E3">
              <w:rPr>
                <w:sz w:val="21"/>
                <w:szCs w:val="21"/>
              </w:rPr>
              <w:t>Forklift Operation</w:t>
            </w:r>
          </w:p>
        </w:tc>
        <w:tc>
          <w:tcPr>
            <w:tcW w:w="990" w:type="dxa"/>
            <w:tcBorders>
              <w:right w:val="single" w:sz="4" w:space="0" w:color="BFBFBF" w:themeColor="background1" w:themeShade="BF"/>
            </w:tcBorders>
            <w:shd w:val="clear" w:color="auto" w:fill="auto"/>
            <w:vAlign w:val="center"/>
          </w:tcPr>
          <w:p w14:paraId="039B4A7C" w14:textId="54AA4C8C" w:rsidR="007305E3" w:rsidRPr="0095542B" w:rsidRDefault="007305E3" w:rsidP="007305E3">
            <w:pPr>
              <w:spacing w:after="0" w:line="240" w:lineRule="auto"/>
              <w:contextualSpacing/>
              <w:jc w:val="center"/>
              <w:rPr>
                <w:sz w:val="21"/>
                <w:szCs w:val="21"/>
              </w:rPr>
            </w:pPr>
            <w:r w:rsidRPr="007305E3">
              <w:rPr>
                <w:sz w:val="21"/>
                <w:szCs w:val="21"/>
              </w:rPr>
              <w:t>355</w:t>
            </w:r>
          </w:p>
        </w:tc>
        <w:tc>
          <w:tcPr>
            <w:tcW w:w="2160" w:type="dxa"/>
            <w:tcBorders>
              <w:right w:val="single" w:sz="4" w:space="0" w:color="BFBFBF" w:themeColor="background1" w:themeShade="BF"/>
            </w:tcBorders>
            <w:vAlign w:val="center"/>
          </w:tcPr>
          <w:p w14:paraId="778520EE" w14:textId="6FD76666" w:rsidR="007305E3" w:rsidRPr="007305E3" w:rsidRDefault="007305E3" w:rsidP="007305E3">
            <w:pPr>
              <w:spacing w:after="0" w:line="240" w:lineRule="auto"/>
              <w:contextualSpacing/>
              <w:rPr>
                <w:sz w:val="21"/>
                <w:szCs w:val="21"/>
              </w:rPr>
            </w:pPr>
            <w:r w:rsidRPr="007305E3">
              <w:rPr>
                <w:sz w:val="21"/>
                <w:szCs w:val="21"/>
              </w:rPr>
              <w:t>Building Codes</w:t>
            </w:r>
          </w:p>
        </w:tc>
        <w:tc>
          <w:tcPr>
            <w:tcW w:w="990" w:type="dxa"/>
            <w:tcBorders>
              <w:right w:val="nil"/>
            </w:tcBorders>
            <w:vAlign w:val="center"/>
          </w:tcPr>
          <w:p w14:paraId="494D38E8" w14:textId="358050D0" w:rsidR="007305E3" w:rsidRPr="007305E3" w:rsidRDefault="007305E3" w:rsidP="007305E3">
            <w:pPr>
              <w:spacing w:after="0" w:line="240" w:lineRule="auto"/>
              <w:contextualSpacing/>
              <w:jc w:val="center"/>
              <w:rPr>
                <w:sz w:val="21"/>
                <w:szCs w:val="21"/>
              </w:rPr>
            </w:pPr>
            <w:r w:rsidRPr="007305E3">
              <w:rPr>
                <w:sz w:val="21"/>
                <w:szCs w:val="21"/>
              </w:rPr>
              <w:t>211</w:t>
            </w:r>
          </w:p>
        </w:tc>
      </w:tr>
      <w:tr w:rsidR="007305E3" w:rsidRPr="00552133" w14:paraId="04A6F13E" w14:textId="77777777" w:rsidTr="007305E3">
        <w:trPr>
          <w:trHeight w:val="278"/>
          <w:jc w:val="center"/>
        </w:trPr>
        <w:tc>
          <w:tcPr>
            <w:tcW w:w="2700" w:type="dxa"/>
            <w:vAlign w:val="center"/>
          </w:tcPr>
          <w:p w14:paraId="38FF1742" w14:textId="04C2C4FB" w:rsidR="007305E3" w:rsidRPr="0095542B" w:rsidRDefault="007305E3" w:rsidP="007305E3">
            <w:pPr>
              <w:spacing w:line="240" w:lineRule="auto"/>
              <w:contextualSpacing/>
              <w:rPr>
                <w:sz w:val="21"/>
                <w:szCs w:val="21"/>
              </w:rPr>
            </w:pPr>
            <w:r w:rsidRPr="0095542B">
              <w:rPr>
                <w:sz w:val="21"/>
                <w:szCs w:val="21"/>
              </w:rPr>
              <w:t>Schematic Diagrams</w:t>
            </w:r>
          </w:p>
        </w:tc>
        <w:tc>
          <w:tcPr>
            <w:tcW w:w="990" w:type="dxa"/>
            <w:tcBorders>
              <w:right w:val="single" w:sz="4" w:space="0" w:color="BFBFBF" w:themeColor="background1" w:themeShade="BF"/>
            </w:tcBorders>
            <w:vAlign w:val="center"/>
          </w:tcPr>
          <w:p w14:paraId="2D2BFE98" w14:textId="393D69F0" w:rsidR="007305E3" w:rsidRPr="0095542B" w:rsidRDefault="007305E3" w:rsidP="007305E3">
            <w:pPr>
              <w:spacing w:line="240" w:lineRule="auto"/>
              <w:contextualSpacing/>
              <w:jc w:val="center"/>
              <w:rPr>
                <w:sz w:val="21"/>
                <w:szCs w:val="21"/>
              </w:rPr>
            </w:pPr>
            <w:r w:rsidRPr="0095542B">
              <w:rPr>
                <w:sz w:val="21"/>
                <w:szCs w:val="21"/>
              </w:rPr>
              <w:t>713</w:t>
            </w:r>
          </w:p>
        </w:tc>
        <w:tc>
          <w:tcPr>
            <w:tcW w:w="2610" w:type="dxa"/>
            <w:tcBorders>
              <w:left w:val="single" w:sz="4" w:space="0" w:color="BFBFBF" w:themeColor="background1" w:themeShade="BF"/>
            </w:tcBorders>
            <w:shd w:val="clear" w:color="auto" w:fill="auto"/>
            <w:vAlign w:val="center"/>
          </w:tcPr>
          <w:p w14:paraId="0BD2C8DD" w14:textId="24476C81" w:rsidR="007305E3" w:rsidRPr="0095542B" w:rsidRDefault="007305E3" w:rsidP="007305E3">
            <w:pPr>
              <w:spacing w:after="0" w:line="240" w:lineRule="auto"/>
              <w:contextualSpacing/>
              <w:rPr>
                <w:sz w:val="21"/>
                <w:szCs w:val="21"/>
              </w:rPr>
            </w:pPr>
            <w:r w:rsidRPr="007305E3">
              <w:rPr>
                <w:sz w:val="21"/>
                <w:szCs w:val="21"/>
              </w:rPr>
              <w:t>Appliance Repair</w:t>
            </w:r>
          </w:p>
        </w:tc>
        <w:tc>
          <w:tcPr>
            <w:tcW w:w="990" w:type="dxa"/>
            <w:tcBorders>
              <w:right w:val="single" w:sz="4" w:space="0" w:color="BFBFBF" w:themeColor="background1" w:themeShade="BF"/>
            </w:tcBorders>
            <w:shd w:val="clear" w:color="auto" w:fill="auto"/>
            <w:vAlign w:val="center"/>
          </w:tcPr>
          <w:p w14:paraId="3070903E" w14:textId="631A5BF1" w:rsidR="007305E3" w:rsidRPr="0095542B" w:rsidRDefault="007305E3" w:rsidP="007305E3">
            <w:pPr>
              <w:spacing w:after="0" w:line="240" w:lineRule="auto"/>
              <w:contextualSpacing/>
              <w:jc w:val="center"/>
              <w:rPr>
                <w:sz w:val="21"/>
                <w:szCs w:val="21"/>
              </w:rPr>
            </w:pPr>
            <w:r w:rsidRPr="007305E3">
              <w:rPr>
                <w:sz w:val="21"/>
                <w:szCs w:val="21"/>
              </w:rPr>
              <w:t>334</w:t>
            </w:r>
          </w:p>
        </w:tc>
        <w:tc>
          <w:tcPr>
            <w:tcW w:w="2160" w:type="dxa"/>
            <w:tcBorders>
              <w:right w:val="single" w:sz="4" w:space="0" w:color="BFBFBF" w:themeColor="background1" w:themeShade="BF"/>
            </w:tcBorders>
            <w:vAlign w:val="center"/>
          </w:tcPr>
          <w:p w14:paraId="695A58B6" w14:textId="16A91BD9" w:rsidR="007305E3" w:rsidRPr="007305E3" w:rsidRDefault="007305E3" w:rsidP="007305E3">
            <w:pPr>
              <w:spacing w:after="0" w:line="240" w:lineRule="auto"/>
              <w:contextualSpacing/>
              <w:rPr>
                <w:sz w:val="21"/>
                <w:szCs w:val="21"/>
              </w:rPr>
            </w:pPr>
            <w:r w:rsidRPr="007305E3">
              <w:rPr>
                <w:sz w:val="21"/>
                <w:szCs w:val="21"/>
              </w:rPr>
              <w:t>Technical Training</w:t>
            </w:r>
          </w:p>
        </w:tc>
        <w:tc>
          <w:tcPr>
            <w:tcW w:w="990" w:type="dxa"/>
            <w:tcBorders>
              <w:right w:val="nil"/>
            </w:tcBorders>
            <w:vAlign w:val="center"/>
          </w:tcPr>
          <w:p w14:paraId="4A0A352E" w14:textId="709E16F7" w:rsidR="007305E3" w:rsidRPr="007305E3" w:rsidRDefault="007305E3" w:rsidP="007305E3">
            <w:pPr>
              <w:spacing w:after="0" w:line="240" w:lineRule="auto"/>
              <w:contextualSpacing/>
              <w:jc w:val="center"/>
              <w:rPr>
                <w:sz w:val="21"/>
                <w:szCs w:val="21"/>
              </w:rPr>
            </w:pPr>
            <w:r w:rsidRPr="007305E3">
              <w:rPr>
                <w:sz w:val="21"/>
                <w:szCs w:val="21"/>
              </w:rPr>
              <w:t>208</w:t>
            </w:r>
          </w:p>
        </w:tc>
      </w:tr>
      <w:tr w:rsidR="007305E3" w:rsidRPr="00552133" w14:paraId="2299F2DD" w14:textId="77777777" w:rsidTr="007305E3">
        <w:trPr>
          <w:trHeight w:val="278"/>
          <w:jc w:val="center"/>
        </w:trPr>
        <w:tc>
          <w:tcPr>
            <w:tcW w:w="2700" w:type="dxa"/>
            <w:vAlign w:val="center"/>
          </w:tcPr>
          <w:p w14:paraId="13818E99" w14:textId="563682A0" w:rsidR="007305E3" w:rsidRPr="0095542B" w:rsidRDefault="007305E3" w:rsidP="007305E3">
            <w:pPr>
              <w:spacing w:line="240" w:lineRule="auto"/>
              <w:contextualSpacing/>
              <w:rPr>
                <w:sz w:val="21"/>
                <w:szCs w:val="21"/>
              </w:rPr>
            </w:pPr>
            <w:r w:rsidRPr="0095542B">
              <w:rPr>
                <w:sz w:val="21"/>
                <w:szCs w:val="21"/>
              </w:rPr>
              <w:t>Power Tools</w:t>
            </w:r>
          </w:p>
        </w:tc>
        <w:tc>
          <w:tcPr>
            <w:tcW w:w="990" w:type="dxa"/>
            <w:tcBorders>
              <w:right w:val="single" w:sz="4" w:space="0" w:color="BFBFBF" w:themeColor="background1" w:themeShade="BF"/>
            </w:tcBorders>
            <w:vAlign w:val="center"/>
          </w:tcPr>
          <w:p w14:paraId="6C484A76" w14:textId="5B0C7584" w:rsidR="007305E3" w:rsidRPr="0095542B" w:rsidRDefault="007305E3" w:rsidP="007305E3">
            <w:pPr>
              <w:spacing w:line="240" w:lineRule="auto"/>
              <w:contextualSpacing/>
              <w:jc w:val="center"/>
              <w:rPr>
                <w:sz w:val="21"/>
                <w:szCs w:val="21"/>
              </w:rPr>
            </w:pPr>
            <w:r w:rsidRPr="0095542B">
              <w:rPr>
                <w:sz w:val="21"/>
                <w:szCs w:val="21"/>
              </w:rPr>
              <w:t>688</w:t>
            </w:r>
          </w:p>
        </w:tc>
        <w:tc>
          <w:tcPr>
            <w:tcW w:w="2610" w:type="dxa"/>
            <w:tcBorders>
              <w:left w:val="single" w:sz="4" w:space="0" w:color="BFBFBF" w:themeColor="background1" w:themeShade="BF"/>
            </w:tcBorders>
            <w:shd w:val="clear" w:color="auto" w:fill="auto"/>
            <w:vAlign w:val="center"/>
          </w:tcPr>
          <w:p w14:paraId="2C5D8AA1" w14:textId="0546068B" w:rsidR="007305E3" w:rsidRPr="0095542B" w:rsidRDefault="007305E3" w:rsidP="007305E3">
            <w:pPr>
              <w:spacing w:after="0" w:line="240" w:lineRule="auto"/>
              <w:contextualSpacing/>
              <w:rPr>
                <w:sz w:val="21"/>
                <w:szCs w:val="21"/>
              </w:rPr>
            </w:pPr>
            <w:r w:rsidRPr="007305E3">
              <w:rPr>
                <w:sz w:val="21"/>
                <w:szCs w:val="21"/>
              </w:rPr>
              <w:t>Project Management</w:t>
            </w:r>
          </w:p>
        </w:tc>
        <w:tc>
          <w:tcPr>
            <w:tcW w:w="990" w:type="dxa"/>
            <w:tcBorders>
              <w:right w:val="single" w:sz="4" w:space="0" w:color="BFBFBF" w:themeColor="background1" w:themeShade="BF"/>
            </w:tcBorders>
            <w:shd w:val="clear" w:color="auto" w:fill="auto"/>
            <w:vAlign w:val="center"/>
          </w:tcPr>
          <w:p w14:paraId="1B9BFC69" w14:textId="6A75BBBD" w:rsidR="007305E3" w:rsidRPr="0095542B" w:rsidRDefault="007305E3" w:rsidP="007305E3">
            <w:pPr>
              <w:spacing w:after="0" w:line="240" w:lineRule="auto"/>
              <w:contextualSpacing/>
              <w:jc w:val="center"/>
              <w:rPr>
                <w:sz w:val="21"/>
                <w:szCs w:val="21"/>
              </w:rPr>
            </w:pPr>
            <w:r w:rsidRPr="007305E3">
              <w:rPr>
                <w:sz w:val="21"/>
                <w:szCs w:val="21"/>
              </w:rPr>
              <w:t>325</w:t>
            </w:r>
          </w:p>
        </w:tc>
        <w:tc>
          <w:tcPr>
            <w:tcW w:w="2160" w:type="dxa"/>
            <w:tcBorders>
              <w:right w:val="single" w:sz="4" w:space="0" w:color="BFBFBF" w:themeColor="background1" w:themeShade="BF"/>
            </w:tcBorders>
            <w:vAlign w:val="center"/>
          </w:tcPr>
          <w:p w14:paraId="4A2F0B48" w14:textId="7BE3F857" w:rsidR="007305E3" w:rsidRPr="007305E3" w:rsidRDefault="007305E3" w:rsidP="007305E3">
            <w:pPr>
              <w:spacing w:after="0" w:line="240" w:lineRule="auto"/>
              <w:contextualSpacing/>
              <w:rPr>
                <w:sz w:val="21"/>
                <w:szCs w:val="21"/>
              </w:rPr>
            </w:pPr>
            <w:r w:rsidRPr="007305E3">
              <w:rPr>
                <w:sz w:val="21"/>
                <w:szCs w:val="21"/>
              </w:rPr>
              <w:t>Microsoft Outlook</w:t>
            </w:r>
          </w:p>
        </w:tc>
        <w:tc>
          <w:tcPr>
            <w:tcW w:w="990" w:type="dxa"/>
            <w:tcBorders>
              <w:right w:val="nil"/>
            </w:tcBorders>
            <w:vAlign w:val="center"/>
          </w:tcPr>
          <w:p w14:paraId="09D09968" w14:textId="73BB101F" w:rsidR="007305E3" w:rsidRPr="007305E3" w:rsidRDefault="007305E3" w:rsidP="007305E3">
            <w:pPr>
              <w:spacing w:after="0" w:line="240" w:lineRule="auto"/>
              <w:contextualSpacing/>
              <w:jc w:val="center"/>
              <w:rPr>
                <w:sz w:val="21"/>
                <w:szCs w:val="21"/>
              </w:rPr>
            </w:pPr>
            <w:r w:rsidRPr="007305E3">
              <w:rPr>
                <w:sz w:val="21"/>
                <w:szCs w:val="21"/>
              </w:rPr>
              <w:t>205</w:t>
            </w:r>
          </w:p>
        </w:tc>
      </w:tr>
      <w:tr w:rsidR="007305E3" w:rsidRPr="00552133" w14:paraId="5553122C" w14:textId="77777777" w:rsidTr="007305E3">
        <w:trPr>
          <w:trHeight w:val="278"/>
          <w:jc w:val="center"/>
        </w:trPr>
        <w:tc>
          <w:tcPr>
            <w:tcW w:w="2700" w:type="dxa"/>
            <w:vAlign w:val="center"/>
          </w:tcPr>
          <w:p w14:paraId="31803DB5" w14:textId="62C94FC2" w:rsidR="007305E3" w:rsidRPr="0095542B" w:rsidRDefault="007305E3" w:rsidP="007305E3">
            <w:pPr>
              <w:spacing w:line="240" w:lineRule="auto"/>
              <w:contextualSpacing/>
              <w:rPr>
                <w:sz w:val="21"/>
                <w:szCs w:val="21"/>
              </w:rPr>
            </w:pPr>
            <w:r w:rsidRPr="0095542B">
              <w:rPr>
                <w:sz w:val="21"/>
                <w:szCs w:val="21"/>
              </w:rPr>
              <w:t>Test Equipment</w:t>
            </w:r>
          </w:p>
        </w:tc>
        <w:tc>
          <w:tcPr>
            <w:tcW w:w="990" w:type="dxa"/>
            <w:tcBorders>
              <w:right w:val="single" w:sz="4" w:space="0" w:color="BFBFBF" w:themeColor="background1" w:themeShade="BF"/>
            </w:tcBorders>
            <w:vAlign w:val="center"/>
          </w:tcPr>
          <w:p w14:paraId="1FCC0885" w14:textId="6005A11D" w:rsidR="007305E3" w:rsidRPr="0095542B" w:rsidRDefault="007305E3" w:rsidP="007305E3">
            <w:pPr>
              <w:spacing w:line="240" w:lineRule="auto"/>
              <w:contextualSpacing/>
              <w:jc w:val="center"/>
              <w:rPr>
                <w:sz w:val="21"/>
                <w:szCs w:val="21"/>
              </w:rPr>
            </w:pPr>
            <w:r w:rsidRPr="0095542B">
              <w:rPr>
                <w:sz w:val="21"/>
                <w:szCs w:val="21"/>
              </w:rPr>
              <w:t>652</w:t>
            </w:r>
          </w:p>
        </w:tc>
        <w:tc>
          <w:tcPr>
            <w:tcW w:w="2610" w:type="dxa"/>
            <w:tcBorders>
              <w:left w:val="single" w:sz="4" w:space="0" w:color="BFBFBF" w:themeColor="background1" w:themeShade="BF"/>
            </w:tcBorders>
            <w:shd w:val="clear" w:color="auto" w:fill="auto"/>
            <w:vAlign w:val="center"/>
          </w:tcPr>
          <w:p w14:paraId="716F9FE5" w14:textId="41B0392C" w:rsidR="007305E3" w:rsidRPr="0095542B" w:rsidRDefault="007305E3" w:rsidP="007305E3">
            <w:pPr>
              <w:spacing w:after="0" w:line="240" w:lineRule="auto"/>
              <w:contextualSpacing/>
              <w:rPr>
                <w:sz w:val="21"/>
                <w:szCs w:val="21"/>
              </w:rPr>
            </w:pPr>
            <w:r w:rsidRPr="007305E3">
              <w:rPr>
                <w:sz w:val="21"/>
                <w:szCs w:val="21"/>
              </w:rPr>
              <w:t>Soldering</w:t>
            </w:r>
          </w:p>
        </w:tc>
        <w:tc>
          <w:tcPr>
            <w:tcW w:w="990" w:type="dxa"/>
            <w:tcBorders>
              <w:right w:val="single" w:sz="4" w:space="0" w:color="BFBFBF" w:themeColor="background1" w:themeShade="BF"/>
            </w:tcBorders>
            <w:shd w:val="clear" w:color="auto" w:fill="auto"/>
            <w:vAlign w:val="center"/>
          </w:tcPr>
          <w:p w14:paraId="6255FC44" w14:textId="208E1BF6" w:rsidR="007305E3" w:rsidRPr="0095542B" w:rsidRDefault="007305E3" w:rsidP="007305E3">
            <w:pPr>
              <w:spacing w:after="0" w:line="240" w:lineRule="auto"/>
              <w:contextualSpacing/>
              <w:jc w:val="center"/>
              <w:rPr>
                <w:sz w:val="21"/>
                <w:szCs w:val="21"/>
              </w:rPr>
            </w:pPr>
            <w:r w:rsidRPr="007305E3">
              <w:rPr>
                <w:sz w:val="21"/>
                <w:szCs w:val="21"/>
              </w:rPr>
              <w:t>323</w:t>
            </w:r>
          </w:p>
        </w:tc>
        <w:tc>
          <w:tcPr>
            <w:tcW w:w="2160" w:type="dxa"/>
            <w:tcBorders>
              <w:right w:val="single" w:sz="4" w:space="0" w:color="BFBFBF" w:themeColor="background1" w:themeShade="BF"/>
            </w:tcBorders>
            <w:vAlign w:val="center"/>
          </w:tcPr>
          <w:p w14:paraId="17BBA215" w14:textId="6A667277" w:rsidR="007305E3" w:rsidRPr="007305E3" w:rsidRDefault="007305E3" w:rsidP="007305E3">
            <w:pPr>
              <w:spacing w:after="0" w:line="240" w:lineRule="auto"/>
              <w:contextualSpacing/>
              <w:rPr>
                <w:sz w:val="21"/>
                <w:szCs w:val="21"/>
              </w:rPr>
            </w:pPr>
            <w:r w:rsidRPr="007305E3">
              <w:rPr>
                <w:sz w:val="21"/>
                <w:szCs w:val="21"/>
              </w:rPr>
              <w:t>Asset Protection</w:t>
            </w:r>
          </w:p>
        </w:tc>
        <w:tc>
          <w:tcPr>
            <w:tcW w:w="990" w:type="dxa"/>
            <w:tcBorders>
              <w:right w:val="nil"/>
            </w:tcBorders>
            <w:vAlign w:val="center"/>
          </w:tcPr>
          <w:p w14:paraId="1445D041" w14:textId="77422D26" w:rsidR="007305E3" w:rsidRPr="007305E3" w:rsidRDefault="007305E3" w:rsidP="007305E3">
            <w:pPr>
              <w:spacing w:after="0" w:line="240" w:lineRule="auto"/>
              <w:contextualSpacing/>
              <w:jc w:val="center"/>
              <w:rPr>
                <w:sz w:val="21"/>
                <w:szCs w:val="21"/>
              </w:rPr>
            </w:pPr>
            <w:r w:rsidRPr="007305E3">
              <w:rPr>
                <w:sz w:val="21"/>
                <w:szCs w:val="21"/>
              </w:rPr>
              <w:t>203</w:t>
            </w:r>
          </w:p>
        </w:tc>
      </w:tr>
      <w:tr w:rsidR="007305E3" w:rsidRPr="00552133" w14:paraId="5C70913B" w14:textId="77777777" w:rsidTr="007305E3">
        <w:trPr>
          <w:trHeight w:val="278"/>
          <w:jc w:val="center"/>
        </w:trPr>
        <w:tc>
          <w:tcPr>
            <w:tcW w:w="2700" w:type="dxa"/>
            <w:vAlign w:val="center"/>
          </w:tcPr>
          <w:p w14:paraId="63167200" w14:textId="5302B4FE" w:rsidR="007305E3" w:rsidRPr="007305E3" w:rsidRDefault="007305E3" w:rsidP="007305E3">
            <w:pPr>
              <w:spacing w:line="240" w:lineRule="auto"/>
              <w:contextualSpacing/>
              <w:rPr>
                <w:sz w:val="20"/>
                <w:szCs w:val="20"/>
              </w:rPr>
            </w:pPr>
            <w:r w:rsidRPr="007305E3">
              <w:rPr>
                <w:sz w:val="20"/>
                <w:szCs w:val="20"/>
              </w:rPr>
              <w:t>Occupational Health &amp; Safety</w:t>
            </w:r>
          </w:p>
        </w:tc>
        <w:tc>
          <w:tcPr>
            <w:tcW w:w="990" w:type="dxa"/>
            <w:tcBorders>
              <w:right w:val="single" w:sz="4" w:space="0" w:color="BFBFBF" w:themeColor="background1" w:themeShade="BF"/>
            </w:tcBorders>
            <w:vAlign w:val="center"/>
          </w:tcPr>
          <w:p w14:paraId="6F204975" w14:textId="29E65DD9" w:rsidR="007305E3" w:rsidRPr="0095542B" w:rsidRDefault="007305E3" w:rsidP="007305E3">
            <w:pPr>
              <w:spacing w:line="240" w:lineRule="auto"/>
              <w:contextualSpacing/>
              <w:jc w:val="center"/>
              <w:rPr>
                <w:sz w:val="21"/>
                <w:szCs w:val="21"/>
              </w:rPr>
            </w:pPr>
            <w:r w:rsidRPr="0095542B">
              <w:rPr>
                <w:sz w:val="21"/>
                <w:szCs w:val="21"/>
              </w:rPr>
              <w:t>593</w:t>
            </w:r>
          </w:p>
        </w:tc>
        <w:tc>
          <w:tcPr>
            <w:tcW w:w="2610" w:type="dxa"/>
            <w:tcBorders>
              <w:left w:val="single" w:sz="4" w:space="0" w:color="BFBFBF" w:themeColor="background1" w:themeShade="BF"/>
            </w:tcBorders>
            <w:shd w:val="clear" w:color="auto" w:fill="auto"/>
            <w:vAlign w:val="center"/>
          </w:tcPr>
          <w:p w14:paraId="44AEF714" w14:textId="06D37115" w:rsidR="007305E3" w:rsidRPr="0095542B" w:rsidRDefault="007305E3" w:rsidP="007305E3">
            <w:pPr>
              <w:spacing w:after="0" w:line="240" w:lineRule="auto"/>
              <w:contextualSpacing/>
              <w:rPr>
                <w:sz w:val="21"/>
                <w:szCs w:val="21"/>
              </w:rPr>
            </w:pPr>
            <w:r w:rsidRPr="007305E3">
              <w:rPr>
                <w:sz w:val="21"/>
                <w:szCs w:val="21"/>
              </w:rPr>
              <w:t>Sales</w:t>
            </w:r>
          </w:p>
        </w:tc>
        <w:tc>
          <w:tcPr>
            <w:tcW w:w="990" w:type="dxa"/>
            <w:tcBorders>
              <w:right w:val="single" w:sz="4" w:space="0" w:color="BFBFBF" w:themeColor="background1" w:themeShade="BF"/>
            </w:tcBorders>
            <w:shd w:val="clear" w:color="auto" w:fill="auto"/>
            <w:vAlign w:val="center"/>
          </w:tcPr>
          <w:p w14:paraId="07499190" w14:textId="78A5D564" w:rsidR="007305E3" w:rsidRPr="0095542B" w:rsidRDefault="007305E3" w:rsidP="007305E3">
            <w:pPr>
              <w:spacing w:after="0" w:line="240" w:lineRule="auto"/>
              <w:contextualSpacing/>
              <w:jc w:val="center"/>
              <w:rPr>
                <w:sz w:val="21"/>
                <w:szCs w:val="21"/>
              </w:rPr>
            </w:pPr>
            <w:r w:rsidRPr="007305E3">
              <w:rPr>
                <w:sz w:val="21"/>
                <w:szCs w:val="21"/>
              </w:rPr>
              <w:t>314</w:t>
            </w:r>
          </w:p>
        </w:tc>
        <w:tc>
          <w:tcPr>
            <w:tcW w:w="2160" w:type="dxa"/>
            <w:tcBorders>
              <w:right w:val="single" w:sz="4" w:space="0" w:color="BFBFBF" w:themeColor="background1" w:themeShade="BF"/>
            </w:tcBorders>
            <w:vAlign w:val="center"/>
          </w:tcPr>
          <w:p w14:paraId="2C61E5E1" w14:textId="40CAF68D" w:rsidR="007305E3" w:rsidRPr="007305E3" w:rsidRDefault="007305E3" w:rsidP="007305E3">
            <w:pPr>
              <w:spacing w:after="0" w:line="240" w:lineRule="auto"/>
              <w:contextualSpacing/>
              <w:rPr>
                <w:sz w:val="21"/>
                <w:szCs w:val="21"/>
              </w:rPr>
            </w:pPr>
            <w:r w:rsidRPr="007305E3">
              <w:rPr>
                <w:sz w:val="21"/>
                <w:szCs w:val="21"/>
              </w:rPr>
              <w:t>Masonry</w:t>
            </w:r>
          </w:p>
        </w:tc>
        <w:tc>
          <w:tcPr>
            <w:tcW w:w="990" w:type="dxa"/>
            <w:tcBorders>
              <w:right w:val="nil"/>
            </w:tcBorders>
            <w:vAlign w:val="center"/>
          </w:tcPr>
          <w:p w14:paraId="42BCB4CA" w14:textId="456160DB" w:rsidR="007305E3" w:rsidRPr="007305E3" w:rsidRDefault="007305E3" w:rsidP="007305E3">
            <w:pPr>
              <w:spacing w:after="0" w:line="240" w:lineRule="auto"/>
              <w:contextualSpacing/>
              <w:jc w:val="center"/>
              <w:rPr>
                <w:sz w:val="21"/>
                <w:szCs w:val="21"/>
              </w:rPr>
            </w:pPr>
            <w:r w:rsidRPr="007305E3">
              <w:rPr>
                <w:sz w:val="21"/>
                <w:szCs w:val="21"/>
              </w:rPr>
              <w:t>200</w:t>
            </w:r>
          </w:p>
        </w:tc>
      </w:tr>
      <w:tr w:rsidR="007305E3" w:rsidRPr="00552133" w14:paraId="1A88CB1F" w14:textId="77777777" w:rsidTr="007305E3">
        <w:trPr>
          <w:trHeight w:val="278"/>
          <w:jc w:val="center"/>
        </w:trPr>
        <w:tc>
          <w:tcPr>
            <w:tcW w:w="2700" w:type="dxa"/>
            <w:vAlign w:val="center"/>
          </w:tcPr>
          <w:p w14:paraId="24EB6EE3" w14:textId="05AB250D" w:rsidR="007305E3" w:rsidRPr="0095542B" w:rsidRDefault="007305E3" w:rsidP="007305E3">
            <w:pPr>
              <w:spacing w:line="240" w:lineRule="auto"/>
              <w:contextualSpacing/>
              <w:rPr>
                <w:sz w:val="21"/>
                <w:szCs w:val="21"/>
              </w:rPr>
            </w:pPr>
            <w:r w:rsidRPr="0095542B">
              <w:rPr>
                <w:sz w:val="21"/>
                <w:szCs w:val="21"/>
              </w:rPr>
              <w:t>Facility Maintenance</w:t>
            </w:r>
          </w:p>
        </w:tc>
        <w:tc>
          <w:tcPr>
            <w:tcW w:w="990" w:type="dxa"/>
            <w:tcBorders>
              <w:right w:val="single" w:sz="4" w:space="0" w:color="BFBFBF" w:themeColor="background1" w:themeShade="BF"/>
            </w:tcBorders>
            <w:vAlign w:val="center"/>
          </w:tcPr>
          <w:p w14:paraId="7709CD55" w14:textId="11B927B0" w:rsidR="007305E3" w:rsidRPr="0095542B" w:rsidRDefault="007305E3" w:rsidP="007305E3">
            <w:pPr>
              <w:spacing w:line="240" w:lineRule="auto"/>
              <w:contextualSpacing/>
              <w:jc w:val="center"/>
              <w:rPr>
                <w:sz w:val="21"/>
                <w:szCs w:val="21"/>
              </w:rPr>
            </w:pPr>
            <w:r w:rsidRPr="0095542B">
              <w:rPr>
                <w:sz w:val="21"/>
                <w:szCs w:val="21"/>
              </w:rPr>
              <w:t>585</w:t>
            </w:r>
          </w:p>
        </w:tc>
        <w:tc>
          <w:tcPr>
            <w:tcW w:w="2610" w:type="dxa"/>
            <w:tcBorders>
              <w:left w:val="single" w:sz="4" w:space="0" w:color="BFBFBF" w:themeColor="background1" w:themeShade="BF"/>
            </w:tcBorders>
            <w:shd w:val="clear" w:color="auto" w:fill="auto"/>
            <w:vAlign w:val="center"/>
          </w:tcPr>
          <w:p w14:paraId="4E173209" w14:textId="0CF86853" w:rsidR="007305E3" w:rsidRPr="0095542B" w:rsidRDefault="007305E3" w:rsidP="007305E3">
            <w:pPr>
              <w:spacing w:after="0" w:line="240" w:lineRule="auto"/>
              <w:contextualSpacing/>
              <w:rPr>
                <w:sz w:val="21"/>
                <w:szCs w:val="21"/>
              </w:rPr>
            </w:pPr>
            <w:r w:rsidRPr="007305E3">
              <w:rPr>
                <w:sz w:val="21"/>
                <w:szCs w:val="21"/>
              </w:rPr>
              <w:t>Budgeting</w:t>
            </w:r>
          </w:p>
        </w:tc>
        <w:tc>
          <w:tcPr>
            <w:tcW w:w="990" w:type="dxa"/>
            <w:tcBorders>
              <w:right w:val="single" w:sz="4" w:space="0" w:color="BFBFBF" w:themeColor="background1" w:themeShade="BF"/>
            </w:tcBorders>
            <w:shd w:val="clear" w:color="auto" w:fill="auto"/>
            <w:vAlign w:val="center"/>
          </w:tcPr>
          <w:p w14:paraId="6AE75C5B" w14:textId="30C6E988" w:rsidR="007305E3" w:rsidRPr="0095542B" w:rsidRDefault="007305E3" w:rsidP="007305E3">
            <w:pPr>
              <w:spacing w:after="0" w:line="240" w:lineRule="auto"/>
              <w:contextualSpacing/>
              <w:jc w:val="center"/>
              <w:rPr>
                <w:sz w:val="21"/>
                <w:szCs w:val="21"/>
              </w:rPr>
            </w:pPr>
            <w:r w:rsidRPr="007305E3">
              <w:rPr>
                <w:sz w:val="21"/>
                <w:szCs w:val="21"/>
              </w:rPr>
              <w:t>288</w:t>
            </w:r>
          </w:p>
        </w:tc>
        <w:tc>
          <w:tcPr>
            <w:tcW w:w="2160" w:type="dxa"/>
            <w:tcBorders>
              <w:right w:val="single" w:sz="4" w:space="0" w:color="BFBFBF" w:themeColor="background1" w:themeShade="BF"/>
            </w:tcBorders>
            <w:vAlign w:val="center"/>
          </w:tcPr>
          <w:p w14:paraId="48CF0E23" w14:textId="43CD7F09" w:rsidR="007305E3" w:rsidRPr="007305E3" w:rsidRDefault="007305E3" w:rsidP="007305E3">
            <w:pPr>
              <w:spacing w:after="0" w:line="240" w:lineRule="auto"/>
              <w:contextualSpacing/>
              <w:rPr>
                <w:sz w:val="21"/>
                <w:szCs w:val="21"/>
              </w:rPr>
            </w:pPr>
            <w:r w:rsidRPr="007305E3">
              <w:rPr>
                <w:sz w:val="21"/>
                <w:szCs w:val="21"/>
              </w:rPr>
              <w:t>Packaging</w:t>
            </w:r>
          </w:p>
        </w:tc>
        <w:tc>
          <w:tcPr>
            <w:tcW w:w="990" w:type="dxa"/>
            <w:tcBorders>
              <w:right w:val="nil"/>
            </w:tcBorders>
            <w:vAlign w:val="center"/>
          </w:tcPr>
          <w:p w14:paraId="4A5E30F4" w14:textId="3D8F4F11" w:rsidR="007305E3" w:rsidRPr="007305E3" w:rsidRDefault="007305E3" w:rsidP="007305E3">
            <w:pPr>
              <w:spacing w:after="0" w:line="240" w:lineRule="auto"/>
              <w:contextualSpacing/>
              <w:jc w:val="center"/>
              <w:rPr>
                <w:sz w:val="21"/>
                <w:szCs w:val="21"/>
              </w:rPr>
            </w:pPr>
            <w:r w:rsidRPr="007305E3">
              <w:rPr>
                <w:sz w:val="21"/>
                <w:szCs w:val="21"/>
              </w:rPr>
              <w:t>200</w:t>
            </w:r>
          </w:p>
        </w:tc>
      </w:tr>
    </w:tbl>
    <w:p w14:paraId="615D40D9" w14:textId="4863AA18" w:rsidR="0018501E" w:rsidRPr="00B6024D" w:rsidRDefault="00672665" w:rsidP="00B6024D">
      <w:pPr>
        <w:pStyle w:val="NoSpacing"/>
        <w:rPr>
          <w:i/>
          <w:sz w:val="20"/>
          <w:szCs w:val="20"/>
        </w:rPr>
      </w:pPr>
      <w:r w:rsidRPr="00672665">
        <w:rPr>
          <w:i/>
          <w:sz w:val="20"/>
          <w:szCs w:val="20"/>
        </w:rPr>
        <w:t>Source: Burning Glass</w:t>
      </w:r>
    </w:p>
    <w:p w14:paraId="3DA4C8A7" w14:textId="77777777" w:rsidR="003951A3" w:rsidRDefault="003951A3" w:rsidP="003951A3">
      <w:pPr>
        <w:pStyle w:val="NoSpacing"/>
        <w:spacing w:after="120"/>
        <w:rPr>
          <w:b/>
        </w:rPr>
      </w:pPr>
    </w:p>
    <w:p w14:paraId="7E84C298" w14:textId="2D80317A" w:rsidR="00B26096" w:rsidRDefault="00B26096" w:rsidP="00B26096">
      <w:pPr>
        <w:pStyle w:val="NoSpacing"/>
        <w:spacing w:after="60" w:line="240" w:lineRule="atLeast"/>
        <w:rPr>
          <w:b/>
        </w:rPr>
      </w:pPr>
      <w:r w:rsidRPr="00552133">
        <w:rPr>
          <w:b/>
        </w:rPr>
        <w:t>Ta</w:t>
      </w:r>
      <w:r>
        <w:rPr>
          <w:b/>
        </w:rPr>
        <w:t>ble 10.</w:t>
      </w:r>
      <w:r w:rsidRPr="00552133">
        <w:rPr>
          <w:b/>
        </w:rPr>
        <w:t xml:space="preserve"> </w:t>
      </w:r>
      <w:r>
        <w:rPr>
          <w:b/>
        </w:rPr>
        <w:t>Top Certifications for Maker Technology Occupations in Bay Region</w:t>
      </w:r>
      <w:r w:rsidRPr="00552133">
        <w:rPr>
          <w:b/>
        </w:rPr>
        <w:t xml:space="preserve"> </w:t>
      </w:r>
    </w:p>
    <w:p w14:paraId="462A3E59" w14:textId="1D11EEE5" w:rsidR="00B26096" w:rsidRPr="005B3924" w:rsidRDefault="00B26096" w:rsidP="00B26096">
      <w:pPr>
        <w:pStyle w:val="NoSpacing"/>
        <w:spacing w:after="120" w:line="240" w:lineRule="atLeast"/>
        <w:rPr>
          <w:i/>
          <w:sz w:val="20"/>
          <w:szCs w:val="20"/>
        </w:rPr>
      </w:pPr>
      <w:r>
        <w:t>Note: 86% of records have been excluded because they do not include a certification. As a result, the chart below may not be representative of the full sample.</w:t>
      </w:r>
    </w:p>
    <w:tbl>
      <w:tblPr>
        <w:tblW w:w="10260" w:type="dxa"/>
        <w:jc w:val="center"/>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4320"/>
        <w:gridCol w:w="1080"/>
        <w:gridCol w:w="3870"/>
        <w:gridCol w:w="990"/>
      </w:tblGrid>
      <w:tr w:rsidR="00B26096" w:rsidRPr="007305E3" w14:paraId="3312F253" w14:textId="77777777" w:rsidTr="00231AD9">
        <w:trPr>
          <w:trHeight w:val="278"/>
          <w:jc w:val="center"/>
        </w:trPr>
        <w:tc>
          <w:tcPr>
            <w:tcW w:w="4320" w:type="dxa"/>
            <w:shd w:val="clear" w:color="auto" w:fill="B4DDD6" w:themeFill="text2" w:themeFillTint="40"/>
            <w:vAlign w:val="center"/>
          </w:tcPr>
          <w:p w14:paraId="7B65DA3B" w14:textId="071A4309" w:rsidR="00B26096" w:rsidRPr="007305E3" w:rsidRDefault="00B26096" w:rsidP="00B04CF3">
            <w:pPr>
              <w:spacing w:line="240" w:lineRule="auto"/>
              <w:contextualSpacing/>
              <w:rPr>
                <w:b/>
                <w:sz w:val="21"/>
                <w:szCs w:val="21"/>
              </w:rPr>
            </w:pPr>
            <w:r>
              <w:rPr>
                <w:b/>
                <w:sz w:val="21"/>
                <w:szCs w:val="21"/>
              </w:rPr>
              <w:t>Certification</w:t>
            </w:r>
          </w:p>
        </w:tc>
        <w:tc>
          <w:tcPr>
            <w:tcW w:w="1080" w:type="dxa"/>
            <w:tcBorders>
              <w:right w:val="single" w:sz="4" w:space="0" w:color="BFBFBF" w:themeColor="background1" w:themeShade="BF"/>
            </w:tcBorders>
            <w:shd w:val="clear" w:color="auto" w:fill="B4DDD6" w:themeFill="text2" w:themeFillTint="40"/>
            <w:vAlign w:val="center"/>
          </w:tcPr>
          <w:p w14:paraId="0D720332" w14:textId="77777777" w:rsidR="00B26096" w:rsidRPr="007305E3" w:rsidRDefault="00B26096" w:rsidP="00B04CF3">
            <w:pPr>
              <w:spacing w:line="240" w:lineRule="auto"/>
              <w:contextualSpacing/>
              <w:jc w:val="center"/>
              <w:rPr>
                <w:b/>
                <w:sz w:val="21"/>
                <w:szCs w:val="21"/>
              </w:rPr>
            </w:pPr>
            <w:r w:rsidRPr="007305E3">
              <w:rPr>
                <w:b/>
                <w:sz w:val="21"/>
                <w:szCs w:val="21"/>
              </w:rPr>
              <w:t>Postings</w:t>
            </w:r>
          </w:p>
        </w:tc>
        <w:tc>
          <w:tcPr>
            <w:tcW w:w="3870" w:type="dxa"/>
            <w:tcBorders>
              <w:left w:val="single" w:sz="4" w:space="0" w:color="BFBFBF" w:themeColor="background1" w:themeShade="BF"/>
            </w:tcBorders>
            <w:shd w:val="clear" w:color="auto" w:fill="B4DDD6" w:themeFill="text2" w:themeFillTint="40"/>
            <w:vAlign w:val="center"/>
          </w:tcPr>
          <w:p w14:paraId="69F14F15" w14:textId="47DDCEFF" w:rsidR="00B26096" w:rsidRPr="007305E3" w:rsidRDefault="00B26096" w:rsidP="00B04CF3">
            <w:pPr>
              <w:spacing w:after="0" w:line="240" w:lineRule="auto"/>
              <w:contextualSpacing/>
              <w:rPr>
                <w:rFonts w:eastAsia="Times New Roman"/>
                <w:b/>
                <w:sz w:val="21"/>
                <w:szCs w:val="21"/>
              </w:rPr>
            </w:pPr>
            <w:r>
              <w:rPr>
                <w:b/>
                <w:sz w:val="21"/>
                <w:szCs w:val="21"/>
              </w:rPr>
              <w:t>Certification</w:t>
            </w:r>
          </w:p>
        </w:tc>
        <w:tc>
          <w:tcPr>
            <w:tcW w:w="990" w:type="dxa"/>
            <w:tcBorders>
              <w:right w:val="nil"/>
            </w:tcBorders>
            <w:shd w:val="clear" w:color="auto" w:fill="B4DDD6" w:themeFill="text2" w:themeFillTint="40"/>
            <w:vAlign w:val="center"/>
          </w:tcPr>
          <w:p w14:paraId="6973C220" w14:textId="77777777" w:rsidR="00B26096" w:rsidRPr="007305E3" w:rsidRDefault="00B26096" w:rsidP="00B04CF3">
            <w:pPr>
              <w:spacing w:after="0" w:line="240" w:lineRule="auto"/>
              <w:contextualSpacing/>
              <w:jc w:val="center"/>
              <w:rPr>
                <w:rFonts w:eastAsia="Times New Roman"/>
                <w:b/>
                <w:sz w:val="21"/>
                <w:szCs w:val="21"/>
              </w:rPr>
            </w:pPr>
            <w:r w:rsidRPr="007305E3">
              <w:rPr>
                <w:b/>
                <w:sz w:val="21"/>
                <w:szCs w:val="21"/>
              </w:rPr>
              <w:t>Postings</w:t>
            </w:r>
          </w:p>
        </w:tc>
      </w:tr>
      <w:tr w:rsidR="00231AD9" w:rsidRPr="00DA0761" w14:paraId="364EC794" w14:textId="77777777" w:rsidTr="00231AD9">
        <w:trPr>
          <w:trHeight w:val="278"/>
          <w:jc w:val="center"/>
        </w:trPr>
        <w:tc>
          <w:tcPr>
            <w:tcW w:w="4320" w:type="dxa"/>
            <w:vAlign w:val="center"/>
          </w:tcPr>
          <w:p w14:paraId="78E71EC9" w14:textId="15EE6BB7" w:rsidR="00231AD9" w:rsidRPr="00B26096" w:rsidRDefault="00231AD9" w:rsidP="00231AD9">
            <w:pPr>
              <w:spacing w:line="240" w:lineRule="auto"/>
              <w:contextualSpacing/>
              <w:rPr>
                <w:sz w:val="21"/>
                <w:szCs w:val="21"/>
              </w:rPr>
            </w:pPr>
            <w:r w:rsidRPr="00B26096">
              <w:rPr>
                <w:sz w:val="21"/>
                <w:szCs w:val="21"/>
              </w:rPr>
              <w:t>Environmental Protection Agency Certification</w:t>
            </w:r>
          </w:p>
        </w:tc>
        <w:tc>
          <w:tcPr>
            <w:tcW w:w="1080" w:type="dxa"/>
            <w:tcBorders>
              <w:right w:val="single" w:sz="4" w:space="0" w:color="BFBFBF" w:themeColor="background1" w:themeShade="BF"/>
            </w:tcBorders>
            <w:vAlign w:val="center"/>
          </w:tcPr>
          <w:p w14:paraId="5594ED8B" w14:textId="46776A57" w:rsidR="00231AD9" w:rsidRPr="00B26096" w:rsidRDefault="00231AD9" w:rsidP="00231AD9">
            <w:pPr>
              <w:spacing w:line="240" w:lineRule="auto"/>
              <w:contextualSpacing/>
              <w:jc w:val="center"/>
              <w:rPr>
                <w:sz w:val="21"/>
                <w:szCs w:val="21"/>
              </w:rPr>
            </w:pPr>
            <w:r w:rsidRPr="00B26096">
              <w:rPr>
                <w:sz w:val="21"/>
                <w:szCs w:val="21"/>
              </w:rPr>
              <w:t>164</w:t>
            </w:r>
          </w:p>
        </w:tc>
        <w:tc>
          <w:tcPr>
            <w:tcW w:w="3870" w:type="dxa"/>
            <w:tcBorders>
              <w:left w:val="single" w:sz="4" w:space="0" w:color="BFBFBF" w:themeColor="background1" w:themeShade="BF"/>
            </w:tcBorders>
            <w:shd w:val="clear" w:color="auto" w:fill="auto"/>
            <w:vAlign w:val="center"/>
          </w:tcPr>
          <w:p w14:paraId="4D69D652" w14:textId="4B04B04C" w:rsidR="00231AD9" w:rsidRPr="00B26096" w:rsidRDefault="00231AD9" w:rsidP="00231AD9">
            <w:pPr>
              <w:spacing w:after="0" w:line="240" w:lineRule="auto"/>
              <w:contextualSpacing/>
              <w:rPr>
                <w:rFonts w:eastAsia="Times New Roman"/>
                <w:sz w:val="21"/>
                <w:szCs w:val="21"/>
              </w:rPr>
            </w:pPr>
            <w:r w:rsidRPr="00B26096">
              <w:rPr>
                <w:sz w:val="21"/>
                <w:szCs w:val="21"/>
              </w:rPr>
              <w:t>Electrician Certification</w:t>
            </w:r>
          </w:p>
        </w:tc>
        <w:tc>
          <w:tcPr>
            <w:tcW w:w="990" w:type="dxa"/>
            <w:tcBorders>
              <w:right w:val="nil"/>
            </w:tcBorders>
            <w:shd w:val="clear" w:color="auto" w:fill="auto"/>
            <w:vAlign w:val="center"/>
          </w:tcPr>
          <w:p w14:paraId="704FE60C" w14:textId="0DEC2E47" w:rsidR="00231AD9" w:rsidRPr="00B26096" w:rsidRDefault="00231AD9" w:rsidP="00231AD9">
            <w:pPr>
              <w:spacing w:after="0" w:line="240" w:lineRule="auto"/>
              <w:contextualSpacing/>
              <w:jc w:val="center"/>
              <w:rPr>
                <w:rFonts w:eastAsia="Times New Roman"/>
                <w:sz w:val="21"/>
                <w:szCs w:val="21"/>
              </w:rPr>
            </w:pPr>
            <w:r w:rsidRPr="00B26096">
              <w:rPr>
                <w:sz w:val="21"/>
                <w:szCs w:val="21"/>
              </w:rPr>
              <w:t>34</w:t>
            </w:r>
          </w:p>
        </w:tc>
      </w:tr>
      <w:tr w:rsidR="00231AD9" w:rsidRPr="00DA0761" w14:paraId="363C3BA6" w14:textId="77777777" w:rsidTr="00231AD9">
        <w:trPr>
          <w:trHeight w:val="251"/>
          <w:jc w:val="center"/>
        </w:trPr>
        <w:tc>
          <w:tcPr>
            <w:tcW w:w="4320" w:type="dxa"/>
            <w:vAlign w:val="center"/>
          </w:tcPr>
          <w:p w14:paraId="7C1D770E" w14:textId="0338E485" w:rsidR="00231AD9" w:rsidRPr="00B26096" w:rsidRDefault="00231AD9" w:rsidP="00231AD9">
            <w:pPr>
              <w:spacing w:line="240" w:lineRule="auto"/>
              <w:contextualSpacing/>
              <w:rPr>
                <w:sz w:val="21"/>
                <w:szCs w:val="21"/>
              </w:rPr>
            </w:pPr>
            <w:r w:rsidRPr="00B26096">
              <w:rPr>
                <w:sz w:val="21"/>
                <w:szCs w:val="21"/>
              </w:rPr>
              <w:t>Commercial Driver's License</w:t>
            </w:r>
          </w:p>
        </w:tc>
        <w:tc>
          <w:tcPr>
            <w:tcW w:w="1080" w:type="dxa"/>
            <w:tcBorders>
              <w:right w:val="single" w:sz="4" w:space="0" w:color="BFBFBF" w:themeColor="background1" w:themeShade="BF"/>
            </w:tcBorders>
            <w:vAlign w:val="center"/>
          </w:tcPr>
          <w:p w14:paraId="116D4B60" w14:textId="5D10A589" w:rsidR="00231AD9" w:rsidRPr="00B26096" w:rsidRDefault="00231AD9" w:rsidP="00231AD9">
            <w:pPr>
              <w:spacing w:line="240" w:lineRule="auto"/>
              <w:contextualSpacing/>
              <w:jc w:val="center"/>
              <w:rPr>
                <w:sz w:val="21"/>
                <w:szCs w:val="21"/>
              </w:rPr>
            </w:pPr>
            <w:r w:rsidRPr="00B26096">
              <w:rPr>
                <w:sz w:val="21"/>
                <w:szCs w:val="21"/>
              </w:rPr>
              <w:t>156</w:t>
            </w:r>
          </w:p>
        </w:tc>
        <w:tc>
          <w:tcPr>
            <w:tcW w:w="3870" w:type="dxa"/>
            <w:tcBorders>
              <w:left w:val="single" w:sz="4" w:space="0" w:color="BFBFBF" w:themeColor="background1" w:themeShade="BF"/>
            </w:tcBorders>
            <w:shd w:val="clear" w:color="auto" w:fill="auto"/>
            <w:vAlign w:val="center"/>
          </w:tcPr>
          <w:p w14:paraId="28F15BF2" w14:textId="38B80507" w:rsidR="00231AD9" w:rsidRPr="00B26096" w:rsidRDefault="00231AD9" w:rsidP="00231AD9">
            <w:pPr>
              <w:spacing w:after="0" w:line="240" w:lineRule="auto"/>
              <w:contextualSpacing/>
              <w:rPr>
                <w:sz w:val="21"/>
                <w:szCs w:val="21"/>
              </w:rPr>
            </w:pPr>
            <w:r w:rsidRPr="00231AD9">
              <w:rPr>
                <w:sz w:val="20"/>
                <w:szCs w:val="20"/>
              </w:rPr>
              <w:t>Hvac Technician Certification (e.g. EPA 608)</w:t>
            </w:r>
          </w:p>
        </w:tc>
        <w:tc>
          <w:tcPr>
            <w:tcW w:w="990" w:type="dxa"/>
            <w:tcBorders>
              <w:right w:val="nil"/>
            </w:tcBorders>
            <w:shd w:val="clear" w:color="auto" w:fill="auto"/>
            <w:vAlign w:val="center"/>
          </w:tcPr>
          <w:p w14:paraId="4E6123FC" w14:textId="06A5AFF8" w:rsidR="00231AD9" w:rsidRPr="00B26096" w:rsidRDefault="00231AD9" w:rsidP="00231AD9">
            <w:pPr>
              <w:spacing w:after="0" w:line="240" w:lineRule="auto"/>
              <w:contextualSpacing/>
              <w:jc w:val="center"/>
              <w:rPr>
                <w:sz w:val="21"/>
                <w:szCs w:val="21"/>
              </w:rPr>
            </w:pPr>
            <w:r w:rsidRPr="00231AD9">
              <w:rPr>
                <w:sz w:val="21"/>
                <w:szCs w:val="21"/>
              </w:rPr>
              <w:t>33</w:t>
            </w:r>
          </w:p>
        </w:tc>
      </w:tr>
      <w:tr w:rsidR="00231AD9" w:rsidRPr="00DA0761" w14:paraId="5F1A2B47" w14:textId="77777777" w:rsidTr="00231AD9">
        <w:trPr>
          <w:trHeight w:val="251"/>
          <w:jc w:val="center"/>
        </w:trPr>
        <w:tc>
          <w:tcPr>
            <w:tcW w:w="4320" w:type="dxa"/>
            <w:vAlign w:val="center"/>
          </w:tcPr>
          <w:p w14:paraId="3FC91118" w14:textId="71BCC07D" w:rsidR="00231AD9" w:rsidRPr="00B26096" w:rsidRDefault="00231AD9" w:rsidP="00231AD9">
            <w:pPr>
              <w:spacing w:line="240" w:lineRule="auto"/>
              <w:contextualSpacing/>
              <w:rPr>
                <w:sz w:val="21"/>
                <w:szCs w:val="21"/>
              </w:rPr>
            </w:pPr>
            <w:r w:rsidRPr="00B26096">
              <w:rPr>
                <w:sz w:val="21"/>
                <w:szCs w:val="21"/>
              </w:rPr>
              <w:t>Certified A+ Technician</w:t>
            </w:r>
          </w:p>
        </w:tc>
        <w:tc>
          <w:tcPr>
            <w:tcW w:w="1080" w:type="dxa"/>
            <w:tcBorders>
              <w:right w:val="single" w:sz="4" w:space="0" w:color="BFBFBF" w:themeColor="background1" w:themeShade="BF"/>
            </w:tcBorders>
            <w:vAlign w:val="center"/>
          </w:tcPr>
          <w:p w14:paraId="1FA18BA1" w14:textId="627E717B" w:rsidR="00231AD9" w:rsidRPr="00B26096" w:rsidRDefault="00231AD9" w:rsidP="00231AD9">
            <w:pPr>
              <w:spacing w:line="240" w:lineRule="auto"/>
              <w:contextualSpacing/>
              <w:jc w:val="center"/>
              <w:rPr>
                <w:sz w:val="21"/>
                <w:szCs w:val="21"/>
              </w:rPr>
            </w:pPr>
            <w:r w:rsidRPr="00B26096">
              <w:rPr>
                <w:sz w:val="21"/>
                <w:szCs w:val="21"/>
              </w:rPr>
              <w:t>91</w:t>
            </w:r>
          </w:p>
        </w:tc>
        <w:tc>
          <w:tcPr>
            <w:tcW w:w="3870" w:type="dxa"/>
            <w:tcBorders>
              <w:left w:val="single" w:sz="4" w:space="0" w:color="BFBFBF" w:themeColor="background1" w:themeShade="BF"/>
            </w:tcBorders>
            <w:shd w:val="clear" w:color="auto" w:fill="auto"/>
            <w:vAlign w:val="center"/>
          </w:tcPr>
          <w:p w14:paraId="13766506" w14:textId="568CD0ED" w:rsidR="00231AD9" w:rsidRPr="00231AD9" w:rsidRDefault="00231AD9" w:rsidP="00231AD9">
            <w:pPr>
              <w:spacing w:after="0" w:line="240" w:lineRule="auto"/>
              <w:contextualSpacing/>
              <w:rPr>
                <w:sz w:val="20"/>
                <w:szCs w:val="20"/>
              </w:rPr>
            </w:pPr>
            <w:r>
              <w:rPr>
                <w:sz w:val="20"/>
                <w:szCs w:val="20"/>
              </w:rPr>
              <w:t>Airframe a</w:t>
            </w:r>
            <w:r w:rsidRPr="00231AD9">
              <w:rPr>
                <w:sz w:val="20"/>
                <w:szCs w:val="20"/>
              </w:rPr>
              <w:t>nd Powerplant (A and P) Certification</w:t>
            </w:r>
          </w:p>
        </w:tc>
        <w:tc>
          <w:tcPr>
            <w:tcW w:w="990" w:type="dxa"/>
            <w:tcBorders>
              <w:right w:val="nil"/>
            </w:tcBorders>
            <w:shd w:val="clear" w:color="auto" w:fill="auto"/>
            <w:vAlign w:val="center"/>
          </w:tcPr>
          <w:p w14:paraId="400E603C" w14:textId="7D37EFA4" w:rsidR="00231AD9" w:rsidRPr="00231AD9" w:rsidRDefault="00231AD9" w:rsidP="00231AD9">
            <w:pPr>
              <w:spacing w:after="0" w:line="240" w:lineRule="auto"/>
              <w:contextualSpacing/>
              <w:jc w:val="center"/>
              <w:rPr>
                <w:sz w:val="21"/>
                <w:szCs w:val="21"/>
              </w:rPr>
            </w:pPr>
            <w:r w:rsidRPr="00231AD9">
              <w:rPr>
                <w:sz w:val="21"/>
                <w:szCs w:val="21"/>
              </w:rPr>
              <w:t>31</w:t>
            </w:r>
          </w:p>
        </w:tc>
      </w:tr>
      <w:tr w:rsidR="00231AD9" w:rsidRPr="00DA0761" w14:paraId="61EFCC20" w14:textId="77777777" w:rsidTr="00231AD9">
        <w:trPr>
          <w:trHeight w:val="251"/>
          <w:jc w:val="center"/>
        </w:trPr>
        <w:tc>
          <w:tcPr>
            <w:tcW w:w="4320" w:type="dxa"/>
            <w:vAlign w:val="center"/>
          </w:tcPr>
          <w:p w14:paraId="074B56CE" w14:textId="0E63959F" w:rsidR="00231AD9" w:rsidRPr="00B26096" w:rsidRDefault="00231AD9" w:rsidP="00231AD9">
            <w:pPr>
              <w:spacing w:line="240" w:lineRule="auto"/>
              <w:contextualSpacing/>
              <w:rPr>
                <w:sz w:val="21"/>
                <w:szCs w:val="21"/>
              </w:rPr>
            </w:pPr>
            <w:r w:rsidRPr="00B26096">
              <w:rPr>
                <w:sz w:val="21"/>
                <w:szCs w:val="21"/>
              </w:rPr>
              <w:t>Automotive Service Excellence (ASE) Certification</w:t>
            </w:r>
          </w:p>
        </w:tc>
        <w:tc>
          <w:tcPr>
            <w:tcW w:w="1080" w:type="dxa"/>
            <w:tcBorders>
              <w:right w:val="single" w:sz="4" w:space="0" w:color="BFBFBF" w:themeColor="background1" w:themeShade="BF"/>
            </w:tcBorders>
            <w:vAlign w:val="center"/>
          </w:tcPr>
          <w:p w14:paraId="704DCEBC" w14:textId="0A37F392" w:rsidR="00231AD9" w:rsidRPr="00B26096" w:rsidRDefault="00231AD9" w:rsidP="00231AD9">
            <w:pPr>
              <w:spacing w:line="240" w:lineRule="auto"/>
              <w:contextualSpacing/>
              <w:jc w:val="center"/>
              <w:rPr>
                <w:sz w:val="21"/>
                <w:szCs w:val="21"/>
              </w:rPr>
            </w:pPr>
            <w:r w:rsidRPr="00B26096">
              <w:rPr>
                <w:sz w:val="21"/>
                <w:szCs w:val="21"/>
              </w:rPr>
              <w:t>90</w:t>
            </w:r>
          </w:p>
        </w:tc>
        <w:tc>
          <w:tcPr>
            <w:tcW w:w="3870" w:type="dxa"/>
            <w:tcBorders>
              <w:left w:val="single" w:sz="4" w:space="0" w:color="BFBFBF" w:themeColor="background1" w:themeShade="BF"/>
            </w:tcBorders>
            <w:shd w:val="clear" w:color="auto" w:fill="auto"/>
            <w:vAlign w:val="center"/>
          </w:tcPr>
          <w:p w14:paraId="74010173" w14:textId="65F15C70" w:rsidR="00231AD9" w:rsidRPr="00231AD9" w:rsidRDefault="00231AD9" w:rsidP="00231AD9">
            <w:pPr>
              <w:spacing w:after="0" w:line="240" w:lineRule="auto"/>
              <w:contextualSpacing/>
              <w:rPr>
                <w:rFonts w:eastAsia="Times New Roman"/>
                <w:sz w:val="21"/>
                <w:szCs w:val="21"/>
              </w:rPr>
            </w:pPr>
            <w:r w:rsidRPr="00231AD9">
              <w:rPr>
                <w:sz w:val="21"/>
                <w:szCs w:val="21"/>
              </w:rPr>
              <w:t>CDL Class A</w:t>
            </w:r>
          </w:p>
        </w:tc>
        <w:tc>
          <w:tcPr>
            <w:tcW w:w="990" w:type="dxa"/>
            <w:tcBorders>
              <w:right w:val="nil"/>
            </w:tcBorders>
            <w:shd w:val="clear" w:color="auto" w:fill="auto"/>
            <w:vAlign w:val="center"/>
          </w:tcPr>
          <w:p w14:paraId="65A17C0E" w14:textId="77742A3F" w:rsidR="00231AD9" w:rsidRPr="00231AD9" w:rsidRDefault="00231AD9" w:rsidP="00231AD9">
            <w:pPr>
              <w:spacing w:after="0" w:line="240" w:lineRule="auto"/>
              <w:contextualSpacing/>
              <w:jc w:val="center"/>
              <w:rPr>
                <w:rFonts w:eastAsia="Times New Roman"/>
                <w:sz w:val="21"/>
                <w:szCs w:val="21"/>
              </w:rPr>
            </w:pPr>
            <w:r w:rsidRPr="00231AD9">
              <w:rPr>
                <w:sz w:val="21"/>
                <w:szCs w:val="21"/>
              </w:rPr>
              <w:t>31</w:t>
            </w:r>
          </w:p>
        </w:tc>
      </w:tr>
      <w:tr w:rsidR="00231AD9" w:rsidRPr="00DA0761" w14:paraId="3A98E2E4" w14:textId="77777777" w:rsidTr="00231AD9">
        <w:trPr>
          <w:trHeight w:val="260"/>
          <w:jc w:val="center"/>
        </w:trPr>
        <w:tc>
          <w:tcPr>
            <w:tcW w:w="4320" w:type="dxa"/>
            <w:vAlign w:val="center"/>
          </w:tcPr>
          <w:p w14:paraId="4776C463" w14:textId="0A786EE0" w:rsidR="00231AD9" w:rsidRPr="00231AD9" w:rsidRDefault="00231AD9" w:rsidP="00231AD9">
            <w:pPr>
              <w:spacing w:line="240" w:lineRule="auto"/>
              <w:contextualSpacing/>
              <w:rPr>
                <w:sz w:val="20"/>
                <w:szCs w:val="20"/>
              </w:rPr>
            </w:pPr>
            <w:r w:rsidRPr="00231AD9">
              <w:rPr>
                <w:sz w:val="20"/>
                <w:szCs w:val="20"/>
              </w:rPr>
              <w:t>Refrigeration Technician Certification (e.g. CFC Type 2)</w:t>
            </w:r>
          </w:p>
        </w:tc>
        <w:tc>
          <w:tcPr>
            <w:tcW w:w="1080" w:type="dxa"/>
            <w:tcBorders>
              <w:right w:val="single" w:sz="4" w:space="0" w:color="BFBFBF" w:themeColor="background1" w:themeShade="BF"/>
            </w:tcBorders>
            <w:vAlign w:val="center"/>
          </w:tcPr>
          <w:p w14:paraId="3258DEDC" w14:textId="16A562C9" w:rsidR="00231AD9" w:rsidRPr="00B26096" w:rsidRDefault="00231AD9" w:rsidP="00231AD9">
            <w:pPr>
              <w:spacing w:line="240" w:lineRule="auto"/>
              <w:contextualSpacing/>
              <w:jc w:val="center"/>
              <w:rPr>
                <w:sz w:val="21"/>
                <w:szCs w:val="21"/>
              </w:rPr>
            </w:pPr>
            <w:r w:rsidRPr="00B26096">
              <w:rPr>
                <w:sz w:val="21"/>
                <w:szCs w:val="21"/>
              </w:rPr>
              <w:t>79</w:t>
            </w:r>
          </w:p>
        </w:tc>
        <w:tc>
          <w:tcPr>
            <w:tcW w:w="3870" w:type="dxa"/>
            <w:tcBorders>
              <w:left w:val="single" w:sz="4" w:space="0" w:color="BFBFBF" w:themeColor="background1" w:themeShade="BF"/>
            </w:tcBorders>
            <w:shd w:val="clear" w:color="auto" w:fill="auto"/>
            <w:vAlign w:val="center"/>
          </w:tcPr>
          <w:p w14:paraId="166A700C" w14:textId="27BE9A36" w:rsidR="00231AD9" w:rsidRPr="00231AD9" w:rsidRDefault="00694ADD" w:rsidP="00231AD9">
            <w:pPr>
              <w:spacing w:after="0" w:line="240" w:lineRule="auto"/>
              <w:contextualSpacing/>
              <w:rPr>
                <w:rFonts w:eastAsia="Times New Roman"/>
                <w:sz w:val="21"/>
                <w:szCs w:val="21"/>
              </w:rPr>
            </w:pPr>
            <w:r>
              <w:rPr>
                <w:sz w:val="21"/>
                <w:szCs w:val="21"/>
              </w:rPr>
              <w:t xml:space="preserve">CA </w:t>
            </w:r>
            <w:r w:rsidR="00231AD9" w:rsidRPr="00231AD9">
              <w:rPr>
                <w:sz w:val="21"/>
                <w:szCs w:val="21"/>
              </w:rPr>
              <w:t>D</w:t>
            </w:r>
            <w:r>
              <w:rPr>
                <w:sz w:val="21"/>
                <w:szCs w:val="21"/>
              </w:rPr>
              <w:t xml:space="preserve">rivers </w:t>
            </w:r>
            <w:r w:rsidR="00231AD9" w:rsidRPr="00231AD9">
              <w:rPr>
                <w:sz w:val="21"/>
                <w:szCs w:val="21"/>
              </w:rPr>
              <w:t>L</w:t>
            </w:r>
            <w:r>
              <w:rPr>
                <w:sz w:val="21"/>
                <w:szCs w:val="21"/>
              </w:rPr>
              <w:t>icense</w:t>
            </w:r>
            <w:r w:rsidR="00231AD9" w:rsidRPr="00231AD9">
              <w:rPr>
                <w:sz w:val="21"/>
                <w:szCs w:val="21"/>
              </w:rPr>
              <w:t xml:space="preserve"> Class B</w:t>
            </w:r>
          </w:p>
        </w:tc>
        <w:tc>
          <w:tcPr>
            <w:tcW w:w="990" w:type="dxa"/>
            <w:tcBorders>
              <w:right w:val="nil"/>
            </w:tcBorders>
            <w:shd w:val="clear" w:color="auto" w:fill="auto"/>
            <w:vAlign w:val="center"/>
          </w:tcPr>
          <w:p w14:paraId="0C5932D6" w14:textId="2A2BAB6B" w:rsidR="00231AD9" w:rsidRPr="00231AD9" w:rsidRDefault="00231AD9" w:rsidP="00231AD9">
            <w:pPr>
              <w:spacing w:after="0" w:line="240" w:lineRule="auto"/>
              <w:contextualSpacing/>
              <w:jc w:val="center"/>
              <w:rPr>
                <w:rFonts w:eastAsia="Times New Roman"/>
                <w:sz w:val="21"/>
                <w:szCs w:val="21"/>
              </w:rPr>
            </w:pPr>
            <w:r w:rsidRPr="00231AD9">
              <w:rPr>
                <w:sz w:val="21"/>
                <w:szCs w:val="21"/>
              </w:rPr>
              <w:t>26</w:t>
            </w:r>
          </w:p>
        </w:tc>
      </w:tr>
      <w:tr w:rsidR="00231AD9" w:rsidRPr="00DA0761" w14:paraId="698DDB1F" w14:textId="77777777" w:rsidTr="00231AD9">
        <w:trPr>
          <w:trHeight w:val="260"/>
          <w:jc w:val="center"/>
        </w:trPr>
        <w:tc>
          <w:tcPr>
            <w:tcW w:w="4320" w:type="dxa"/>
            <w:vAlign w:val="center"/>
          </w:tcPr>
          <w:p w14:paraId="56EFED5E" w14:textId="14A2B5B4" w:rsidR="00231AD9" w:rsidRPr="00B26096" w:rsidRDefault="00231AD9" w:rsidP="00231AD9">
            <w:pPr>
              <w:spacing w:line="240" w:lineRule="auto"/>
              <w:contextualSpacing/>
              <w:rPr>
                <w:sz w:val="21"/>
                <w:szCs w:val="21"/>
              </w:rPr>
            </w:pPr>
            <w:r w:rsidRPr="00B26096">
              <w:rPr>
                <w:sz w:val="21"/>
                <w:szCs w:val="21"/>
              </w:rPr>
              <w:t>Forklift Operator Certification</w:t>
            </w:r>
          </w:p>
        </w:tc>
        <w:tc>
          <w:tcPr>
            <w:tcW w:w="1080" w:type="dxa"/>
            <w:tcBorders>
              <w:right w:val="single" w:sz="4" w:space="0" w:color="BFBFBF" w:themeColor="background1" w:themeShade="BF"/>
            </w:tcBorders>
            <w:vAlign w:val="center"/>
          </w:tcPr>
          <w:p w14:paraId="4D7218B9" w14:textId="412182FF" w:rsidR="00231AD9" w:rsidRPr="00B26096" w:rsidRDefault="00231AD9" w:rsidP="00231AD9">
            <w:pPr>
              <w:spacing w:line="240" w:lineRule="auto"/>
              <w:contextualSpacing/>
              <w:jc w:val="center"/>
              <w:rPr>
                <w:sz w:val="21"/>
                <w:szCs w:val="21"/>
              </w:rPr>
            </w:pPr>
            <w:r w:rsidRPr="00B26096">
              <w:rPr>
                <w:sz w:val="21"/>
                <w:szCs w:val="21"/>
              </w:rPr>
              <w:t>50</w:t>
            </w:r>
          </w:p>
        </w:tc>
        <w:tc>
          <w:tcPr>
            <w:tcW w:w="3870" w:type="dxa"/>
            <w:tcBorders>
              <w:left w:val="single" w:sz="4" w:space="0" w:color="BFBFBF" w:themeColor="background1" w:themeShade="BF"/>
            </w:tcBorders>
            <w:shd w:val="clear" w:color="auto" w:fill="auto"/>
            <w:vAlign w:val="center"/>
          </w:tcPr>
          <w:p w14:paraId="2D2B486D" w14:textId="685BE742" w:rsidR="00231AD9" w:rsidRPr="00231AD9" w:rsidRDefault="00231AD9" w:rsidP="00231AD9">
            <w:pPr>
              <w:spacing w:after="0" w:line="240" w:lineRule="auto"/>
              <w:contextualSpacing/>
              <w:rPr>
                <w:sz w:val="21"/>
                <w:szCs w:val="21"/>
              </w:rPr>
            </w:pPr>
            <w:r w:rsidRPr="00231AD9">
              <w:rPr>
                <w:sz w:val="21"/>
                <w:szCs w:val="21"/>
              </w:rPr>
              <w:t>Network+ Certified</w:t>
            </w:r>
          </w:p>
        </w:tc>
        <w:tc>
          <w:tcPr>
            <w:tcW w:w="990" w:type="dxa"/>
            <w:tcBorders>
              <w:right w:val="nil"/>
            </w:tcBorders>
            <w:shd w:val="clear" w:color="auto" w:fill="auto"/>
            <w:vAlign w:val="center"/>
          </w:tcPr>
          <w:p w14:paraId="7086418E" w14:textId="28C3C271" w:rsidR="00231AD9" w:rsidRPr="00231AD9" w:rsidRDefault="00231AD9" w:rsidP="00231AD9">
            <w:pPr>
              <w:spacing w:after="0" w:line="240" w:lineRule="auto"/>
              <w:contextualSpacing/>
              <w:jc w:val="center"/>
              <w:rPr>
                <w:sz w:val="21"/>
                <w:szCs w:val="21"/>
              </w:rPr>
            </w:pPr>
            <w:r w:rsidRPr="00231AD9">
              <w:rPr>
                <w:sz w:val="21"/>
                <w:szCs w:val="21"/>
              </w:rPr>
              <w:t>26</w:t>
            </w:r>
          </w:p>
        </w:tc>
      </w:tr>
      <w:tr w:rsidR="00231AD9" w:rsidRPr="00DA0761" w14:paraId="2A35302E" w14:textId="77777777" w:rsidTr="00231AD9">
        <w:trPr>
          <w:trHeight w:val="260"/>
          <w:jc w:val="center"/>
        </w:trPr>
        <w:tc>
          <w:tcPr>
            <w:tcW w:w="4320" w:type="dxa"/>
            <w:vAlign w:val="center"/>
          </w:tcPr>
          <w:p w14:paraId="021C1BE4" w14:textId="3DAB565A" w:rsidR="00231AD9" w:rsidRPr="00B26096" w:rsidRDefault="00231AD9" w:rsidP="00231AD9">
            <w:pPr>
              <w:spacing w:line="240" w:lineRule="auto"/>
              <w:contextualSpacing/>
              <w:rPr>
                <w:sz w:val="21"/>
                <w:szCs w:val="21"/>
              </w:rPr>
            </w:pPr>
            <w:r w:rsidRPr="00B26096">
              <w:rPr>
                <w:sz w:val="21"/>
                <w:szCs w:val="21"/>
              </w:rPr>
              <w:t>First Aid CPR AED</w:t>
            </w:r>
          </w:p>
        </w:tc>
        <w:tc>
          <w:tcPr>
            <w:tcW w:w="1080" w:type="dxa"/>
            <w:tcBorders>
              <w:right w:val="single" w:sz="4" w:space="0" w:color="BFBFBF" w:themeColor="background1" w:themeShade="BF"/>
            </w:tcBorders>
            <w:vAlign w:val="center"/>
          </w:tcPr>
          <w:p w14:paraId="0B66B553" w14:textId="711C9774" w:rsidR="00231AD9" w:rsidRPr="00B26096" w:rsidRDefault="00231AD9" w:rsidP="00231AD9">
            <w:pPr>
              <w:spacing w:line="240" w:lineRule="auto"/>
              <w:contextualSpacing/>
              <w:jc w:val="center"/>
              <w:rPr>
                <w:sz w:val="21"/>
                <w:szCs w:val="21"/>
              </w:rPr>
            </w:pPr>
            <w:r w:rsidRPr="00B26096">
              <w:rPr>
                <w:sz w:val="21"/>
                <w:szCs w:val="21"/>
              </w:rPr>
              <w:t>44</w:t>
            </w:r>
          </w:p>
        </w:tc>
        <w:tc>
          <w:tcPr>
            <w:tcW w:w="3870" w:type="dxa"/>
            <w:tcBorders>
              <w:left w:val="single" w:sz="4" w:space="0" w:color="BFBFBF" w:themeColor="background1" w:themeShade="BF"/>
            </w:tcBorders>
            <w:shd w:val="clear" w:color="auto" w:fill="auto"/>
            <w:vAlign w:val="center"/>
          </w:tcPr>
          <w:p w14:paraId="7E46ED2B" w14:textId="79073F5D" w:rsidR="00231AD9" w:rsidRPr="00231AD9" w:rsidRDefault="00231AD9" w:rsidP="00231AD9">
            <w:pPr>
              <w:spacing w:after="0" w:line="240" w:lineRule="auto"/>
              <w:contextualSpacing/>
              <w:rPr>
                <w:sz w:val="21"/>
                <w:szCs w:val="21"/>
              </w:rPr>
            </w:pPr>
            <w:r w:rsidRPr="00231AD9">
              <w:rPr>
                <w:sz w:val="21"/>
                <w:szCs w:val="21"/>
              </w:rPr>
              <w:t>GIAC Certified Project Manager</w:t>
            </w:r>
          </w:p>
        </w:tc>
        <w:tc>
          <w:tcPr>
            <w:tcW w:w="990" w:type="dxa"/>
            <w:tcBorders>
              <w:right w:val="nil"/>
            </w:tcBorders>
            <w:shd w:val="clear" w:color="auto" w:fill="auto"/>
            <w:vAlign w:val="center"/>
          </w:tcPr>
          <w:p w14:paraId="02058E6A" w14:textId="2616DC95" w:rsidR="00231AD9" w:rsidRPr="00231AD9" w:rsidRDefault="00231AD9" w:rsidP="00231AD9">
            <w:pPr>
              <w:spacing w:after="0" w:line="240" w:lineRule="auto"/>
              <w:contextualSpacing/>
              <w:jc w:val="center"/>
              <w:rPr>
                <w:sz w:val="21"/>
                <w:szCs w:val="21"/>
              </w:rPr>
            </w:pPr>
            <w:r w:rsidRPr="00231AD9">
              <w:rPr>
                <w:sz w:val="21"/>
                <w:szCs w:val="21"/>
              </w:rPr>
              <w:t>25</w:t>
            </w:r>
          </w:p>
        </w:tc>
      </w:tr>
      <w:tr w:rsidR="00231AD9" w:rsidRPr="00DA0761" w14:paraId="290D8E50" w14:textId="77777777" w:rsidTr="00231AD9">
        <w:trPr>
          <w:trHeight w:val="260"/>
          <w:jc w:val="center"/>
        </w:trPr>
        <w:tc>
          <w:tcPr>
            <w:tcW w:w="4320" w:type="dxa"/>
            <w:vAlign w:val="center"/>
          </w:tcPr>
          <w:p w14:paraId="55862CFA" w14:textId="70EB3865" w:rsidR="00231AD9" w:rsidRPr="00B26096" w:rsidRDefault="00231AD9" w:rsidP="00231AD9">
            <w:pPr>
              <w:spacing w:line="240" w:lineRule="auto"/>
              <w:contextualSpacing/>
              <w:rPr>
                <w:sz w:val="21"/>
                <w:szCs w:val="21"/>
              </w:rPr>
            </w:pPr>
            <w:r w:rsidRPr="00B26096">
              <w:rPr>
                <w:sz w:val="21"/>
                <w:szCs w:val="21"/>
              </w:rPr>
              <w:t>Security Clearance</w:t>
            </w:r>
          </w:p>
        </w:tc>
        <w:tc>
          <w:tcPr>
            <w:tcW w:w="1080" w:type="dxa"/>
            <w:tcBorders>
              <w:right w:val="single" w:sz="4" w:space="0" w:color="BFBFBF" w:themeColor="background1" w:themeShade="BF"/>
            </w:tcBorders>
            <w:vAlign w:val="center"/>
          </w:tcPr>
          <w:p w14:paraId="1778629E" w14:textId="0ADF7341" w:rsidR="00231AD9" w:rsidRPr="00B26096" w:rsidRDefault="00231AD9" w:rsidP="00231AD9">
            <w:pPr>
              <w:spacing w:line="240" w:lineRule="auto"/>
              <w:contextualSpacing/>
              <w:jc w:val="center"/>
              <w:rPr>
                <w:sz w:val="21"/>
                <w:szCs w:val="21"/>
              </w:rPr>
            </w:pPr>
            <w:r w:rsidRPr="00B26096">
              <w:rPr>
                <w:sz w:val="21"/>
                <w:szCs w:val="21"/>
              </w:rPr>
              <w:t>41</w:t>
            </w:r>
          </w:p>
        </w:tc>
        <w:tc>
          <w:tcPr>
            <w:tcW w:w="3870" w:type="dxa"/>
            <w:tcBorders>
              <w:left w:val="single" w:sz="4" w:space="0" w:color="BFBFBF" w:themeColor="background1" w:themeShade="BF"/>
            </w:tcBorders>
            <w:shd w:val="clear" w:color="auto" w:fill="auto"/>
            <w:vAlign w:val="center"/>
          </w:tcPr>
          <w:p w14:paraId="006BFB2E" w14:textId="18036F61" w:rsidR="00231AD9" w:rsidRPr="00231AD9" w:rsidRDefault="00231AD9" w:rsidP="00231AD9">
            <w:pPr>
              <w:spacing w:after="0" w:line="240" w:lineRule="auto"/>
              <w:contextualSpacing/>
              <w:rPr>
                <w:sz w:val="21"/>
                <w:szCs w:val="21"/>
              </w:rPr>
            </w:pPr>
            <w:r w:rsidRPr="00231AD9">
              <w:rPr>
                <w:sz w:val="21"/>
                <w:szCs w:val="21"/>
              </w:rPr>
              <w:t>Wastewater Treatment Plant Operator</w:t>
            </w:r>
          </w:p>
        </w:tc>
        <w:tc>
          <w:tcPr>
            <w:tcW w:w="990" w:type="dxa"/>
            <w:tcBorders>
              <w:right w:val="nil"/>
            </w:tcBorders>
            <w:shd w:val="clear" w:color="auto" w:fill="auto"/>
            <w:vAlign w:val="center"/>
          </w:tcPr>
          <w:p w14:paraId="498FB487" w14:textId="56D48D77" w:rsidR="00231AD9" w:rsidRPr="00231AD9" w:rsidRDefault="00231AD9" w:rsidP="00231AD9">
            <w:pPr>
              <w:spacing w:after="0" w:line="240" w:lineRule="auto"/>
              <w:contextualSpacing/>
              <w:jc w:val="center"/>
              <w:rPr>
                <w:sz w:val="21"/>
                <w:szCs w:val="21"/>
              </w:rPr>
            </w:pPr>
            <w:r w:rsidRPr="00231AD9">
              <w:rPr>
                <w:sz w:val="21"/>
                <w:szCs w:val="21"/>
              </w:rPr>
              <w:t>23</w:t>
            </w:r>
          </w:p>
        </w:tc>
      </w:tr>
      <w:tr w:rsidR="00231AD9" w:rsidRPr="00DA0761" w14:paraId="231EC13B" w14:textId="77777777" w:rsidTr="00231AD9">
        <w:trPr>
          <w:trHeight w:val="260"/>
          <w:jc w:val="center"/>
        </w:trPr>
        <w:tc>
          <w:tcPr>
            <w:tcW w:w="4320" w:type="dxa"/>
            <w:vAlign w:val="center"/>
          </w:tcPr>
          <w:p w14:paraId="49D39E13" w14:textId="5E2AD82E" w:rsidR="00231AD9" w:rsidRPr="00B26096" w:rsidRDefault="00231AD9" w:rsidP="00231AD9">
            <w:pPr>
              <w:spacing w:line="240" w:lineRule="auto"/>
              <w:contextualSpacing/>
              <w:rPr>
                <w:sz w:val="21"/>
                <w:szCs w:val="21"/>
              </w:rPr>
            </w:pPr>
            <w:r w:rsidRPr="00B26096">
              <w:rPr>
                <w:sz w:val="21"/>
                <w:szCs w:val="21"/>
              </w:rPr>
              <w:t>CDL Class C</w:t>
            </w:r>
          </w:p>
        </w:tc>
        <w:tc>
          <w:tcPr>
            <w:tcW w:w="1080" w:type="dxa"/>
            <w:tcBorders>
              <w:right w:val="single" w:sz="4" w:space="0" w:color="BFBFBF" w:themeColor="background1" w:themeShade="BF"/>
            </w:tcBorders>
            <w:vAlign w:val="center"/>
          </w:tcPr>
          <w:p w14:paraId="5664167E" w14:textId="2CB446E3" w:rsidR="00231AD9" w:rsidRPr="00B26096" w:rsidRDefault="00231AD9" w:rsidP="00231AD9">
            <w:pPr>
              <w:spacing w:line="240" w:lineRule="auto"/>
              <w:contextualSpacing/>
              <w:jc w:val="center"/>
              <w:rPr>
                <w:sz w:val="21"/>
                <w:szCs w:val="21"/>
              </w:rPr>
            </w:pPr>
            <w:r w:rsidRPr="00B26096">
              <w:rPr>
                <w:sz w:val="21"/>
                <w:szCs w:val="21"/>
              </w:rPr>
              <w:t>40</w:t>
            </w:r>
          </w:p>
        </w:tc>
        <w:tc>
          <w:tcPr>
            <w:tcW w:w="3870" w:type="dxa"/>
            <w:tcBorders>
              <w:left w:val="single" w:sz="4" w:space="0" w:color="BFBFBF" w:themeColor="background1" w:themeShade="BF"/>
            </w:tcBorders>
            <w:shd w:val="clear" w:color="auto" w:fill="auto"/>
            <w:vAlign w:val="center"/>
          </w:tcPr>
          <w:p w14:paraId="58BFC693" w14:textId="3343F508" w:rsidR="00231AD9" w:rsidRPr="00231AD9" w:rsidRDefault="00231AD9" w:rsidP="00231AD9">
            <w:pPr>
              <w:spacing w:after="0" w:line="240" w:lineRule="auto"/>
              <w:contextualSpacing/>
              <w:rPr>
                <w:sz w:val="20"/>
                <w:szCs w:val="20"/>
              </w:rPr>
            </w:pPr>
            <w:r w:rsidRPr="00231AD9">
              <w:rPr>
                <w:sz w:val="20"/>
                <w:szCs w:val="20"/>
              </w:rPr>
              <w:t>Project Management Certification (e.g. PMP)</w:t>
            </w:r>
          </w:p>
        </w:tc>
        <w:tc>
          <w:tcPr>
            <w:tcW w:w="990" w:type="dxa"/>
            <w:tcBorders>
              <w:right w:val="nil"/>
            </w:tcBorders>
            <w:shd w:val="clear" w:color="auto" w:fill="auto"/>
            <w:vAlign w:val="center"/>
          </w:tcPr>
          <w:p w14:paraId="5031D755" w14:textId="511C15D6" w:rsidR="00231AD9" w:rsidRPr="00231AD9" w:rsidRDefault="00231AD9" w:rsidP="00231AD9">
            <w:pPr>
              <w:spacing w:after="0" w:line="240" w:lineRule="auto"/>
              <w:contextualSpacing/>
              <w:jc w:val="center"/>
              <w:rPr>
                <w:sz w:val="21"/>
                <w:szCs w:val="21"/>
              </w:rPr>
            </w:pPr>
            <w:r w:rsidRPr="00231AD9">
              <w:rPr>
                <w:sz w:val="21"/>
                <w:szCs w:val="21"/>
              </w:rPr>
              <w:t>19</w:t>
            </w:r>
          </w:p>
        </w:tc>
      </w:tr>
    </w:tbl>
    <w:p w14:paraId="6C7CC961" w14:textId="77777777" w:rsidR="00B26096" w:rsidRPr="00672665" w:rsidRDefault="00B26096" w:rsidP="00B26096">
      <w:pPr>
        <w:ind w:left="144"/>
        <w:rPr>
          <w:i/>
          <w:sz w:val="20"/>
          <w:szCs w:val="20"/>
        </w:rPr>
      </w:pPr>
      <w:r w:rsidRPr="00672665">
        <w:rPr>
          <w:i/>
          <w:sz w:val="20"/>
          <w:szCs w:val="20"/>
        </w:rPr>
        <w:t>Source: Burning Glass</w:t>
      </w:r>
    </w:p>
    <w:p w14:paraId="0FA51120" w14:textId="76D6CBA7" w:rsidR="005B3924" w:rsidRDefault="00B53E4A" w:rsidP="005B3924">
      <w:pPr>
        <w:pStyle w:val="NoSpacing"/>
        <w:spacing w:after="60" w:line="240" w:lineRule="atLeast"/>
        <w:rPr>
          <w:b/>
        </w:rPr>
      </w:pPr>
      <w:r w:rsidRPr="00552133">
        <w:rPr>
          <w:b/>
        </w:rPr>
        <w:t>Ta</w:t>
      </w:r>
      <w:r w:rsidR="00B26096">
        <w:rPr>
          <w:b/>
        </w:rPr>
        <w:t>ble 11</w:t>
      </w:r>
      <w:r w:rsidR="00B70A2C">
        <w:rPr>
          <w:b/>
        </w:rPr>
        <w:t>.</w:t>
      </w:r>
      <w:r w:rsidRPr="00552133">
        <w:rPr>
          <w:b/>
        </w:rPr>
        <w:t xml:space="preserve"> Education Requ</w:t>
      </w:r>
      <w:r>
        <w:rPr>
          <w:b/>
        </w:rPr>
        <w:t xml:space="preserve">irements </w:t>
      </w:r>
      <w:r w:rsidR="009E2BF6">
        <w:rPr>
          <w:b/>
        </w:rPr>
        <w:t xml:space="preserve">for </w:t>
      </w:r>
      <w:r w:rsidR="00E03255">
        <w:rPr>
          <w:b/>
        </w:rPr>
        <w:t>Maker Technology</w:t>
      </w:r>
      <w:r w:rsidR="00AE15BD">
        <w:rPr>
          <w:b/>
        </w:rPr>
        <w:t xml:space="preserve"> </w:t>
      </w:r>
      <w:r w:rsidR="009E2BF6">
        <w:rPr>
          <w:b/>
        </w:rPr>
        <w:t xml:space="preserve">Occupations </w:t>
      </w:r>
      <w:r w:rsidR="00672665">
        <w:rPr>
          <w:b/>
        </w:rPr>
        <w:t>in Bay Region</w:t>
      </w:r>
      <w:r w:rsidRPr="00552133">
        <w:rPr>
          <w:b/>
        </w:rPr>
        <w:t xml:space="preserve"> </w:t>
      </w:r>
    </w:p>
    <w:p w14:paraId="5542C716" w14:textId="3767547F" w:rsidR="006A118A" w:rsidRPr="005B3924" w:rsidRDefault="005B3924" w:rsidP="005B3924">
      <w:pPr>
        <w:pStyle w:val="NoSpacing"/>
        <w:spacing w:after="120" w:line="240" w:lineRule="atLeast"/>
        <w:rPr>
          <w:i/>
          <w:sz w:val="20"/>
          <w:szCs w:val="20"/>
        </w:rPr>
      </w:pPr>
      <w:r>
        <w:t>Note: 55% of records have been excluded because they do not include a degree level. As a result, the chart below may not be representative of the full sample.</w:t>
      </w:r>
    </w:p>
    <w:tbl>
      <w:tblPr>
        <w:tblW w:w="8817" w:type="dxa"/>
        <w:tblInd w:w="93"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ook w:val="04A0" w:firstRow="1" w:lastRow="0" w:firstColumn="1" w:lastColumn="0" w:noHBand="0" w:noVBand="1"/>
      </w:tblPr>
      <w:tblGrid>
        <w:gridCol w:w="3237"/>
        <w:gridCol w:w="2520"/>
        <w:gridCol w:w="3060"/>
      </w:tblGrid>
      <w:tr w:rsidR="00A25D7E" w:rsidRPr="00934F1F" w14:paraId="0F2821CA" w14:textId="1BA5E33C" w:rsidTr="00EC0610">
        <w:trPr>
          <w:trHeight w:val="215"/>
        </w:trPr>
        <w:tc>
          <w:tcPr>
            <w:tcW w:w="3237" w:type="dxa"/>
            <w:shd w:val="clear" w:color="auto" w:fill="BFBFBF" w:themeFill="background1" w:themeFillShade="BF"/>
            <w:noWrap/>
            <w:vAlign w:val="center"/>
            <w:hideMark/>
          </w:tcPr>
          <w:p w14:paraId="17B8598A" w14:textId="77777777" w:rsidR="00A25D7E" w:rsidRPr="009E2BF6" w:rsidRDefault="00A25D7E" w:rsidP="00950AF1">
            <w:pPr>
              <w:spacing w:after="0" w:line="240" w:lineRule="auto"/>
              <w:rPr>
                <w:rFonts w:eastAsia="Times New Roman"/>
                <w:b/>
                <w:sz w:val="21"/>
                <w:szCs w:val="21"/>
              </w:rPr>
            </w:pPr>
            <w:r w:rsidRPr="009E2BF6">
              <w:rPr>
                <w:rFonts w:eastAsia="Times New Roman"/>
                <w:b/>
                <w:sz w:val="21"/>
                <w:szCs w:val="21"/>
              </w:rPr>
              <w:t>Education (minimum advertised)</w:t>
            </w:r>
          </w:p>
        </w:tc>
        <w:tc>
          <w:tcPr>
            <w:tcW w:w="2520" w:type="dxa"/>
            <w:shd w:val="clear" w:color="auto" w:fill="BFBFBF" w:themeFill="background1" w:themeFillShade="BF"/>
            <w:noWrap/>
            <w:vAlign w:val="center"/>
            <w:hideMark/>
          </w:tcPr>
          <w:p w14:paraId="164FD196" w14:textId="267F31BD" w:rsidR="00A25D7E" w:rsidRPr="009E2BF6" w:rsidRDefault="00A25D7E" w:rsidP="00950AF1">
            <w:pPr>
              <w:spacing w:after="0" w:line="240" w:lineRule="auto"/>
              <w:jc w:val="center"/>
              <w:rPr>
                <w:rFonts w:eastAsia="Times New Roman"/>
                <w:b/>
                <w:sz w:val="21"/>
                <w:szCs w:val="21"/>
              </w:rPr>
            </w:pPr>
            <w:r w:rsidRPr="009E2BF6">
              <w:rPr>
                <w:rFonts w:eastAsia="Times New Roman"/>
                <w:b/>
                <w:sz w:val="21"/>
                <w:szCs w:val="21"/>
              </w:rPr>
              <w:t>Latest 12 Mos. Postings</w:t>
            </w:r>
          </w:p>
        </w:tc>
        <w:tc>
          <w:tcPr>
            <w:tcW w:w="3060" w:type="dxa"/>
            <w:shd w:val="clear" w:color="auto" w:fill="BFBFBF" w:themeFill="background1" w:themeFillShade="BF"/>
            <w:vAlign w:val="center"/>
          </w:tcPr>
          <w:p w14:paraId="460B4160" w14:textId="070BF1B5" w:rsidR="00A25D7E" w:rsidRPr="009E2BF6" w:rsidRDefault="00A25D7E" w:rsidP="00950AF1">
            <w:pPr>
              <w:spacing w:after="0" w:line="240" w:lineRule="auto"/>
              <w:jc w:val="center"/>
              <w:rPr>
                <w:rFonts w:eastAsia="Times New Roman"/>
                <w:b/>
                <w:sz w:val="21"/>
                <w:szCs w:val="21"/>
              </w:rPr>
            </w:pPr>
            <w:r w:rsidRPr="009E2BF6">
              <w:rPr>
                <w:rFonts w:eastAsia="Times New Roman"/>
                <w:b/>
                <w:sz w:val="21"/>
                <w:szCs w:val="21"/>
              </w:rPr>
              <w:t>% of Total Indicating Ed</w:t>
            </w:r>
            <w:r w:rsidR="0018501E" w:rsidRPr="009E2BF6">
              <w:rPr>
                <w:rFonts w:eastAsia="Times New Roman"/>
                <w:b/>
                <w:sz w:val="21"/>
                <w:szCs w:val="21"/>
              </w:rPr>
              <w:t>.</w:t>
            </w:r>
            <w:r w:rsidRPr="009E2BF6">
              <w:rPr>
                <w:rFonts w:eastAsia="Times New Roman"/>
                <w:b/>
                <w:sz w:val="21"/>
                <w:szCs w:val="21"/>
              </w:rPr>
              <w:t xml:space="preserve"> Level</w:t>
            </w:r>
          </w:p>
        </w:tc>
      </w:tr>
      <w:tr w:rsidR="00A25D7E" w:rsidRPr="00934F1F" w14:paraId="7D9004E4" w14:textId="38D7CBC7" w:rsidTr="00EC0610">
        <w:trPr>
          <w:trHeight w:val="305"/>
        </w:trPr>
        <w:tc>
          <w:tcPr>
            <w:tcW w:w="3237" w:type="dxa"/>
            <w:shd w:val="clear" w:color="auto" w:fill="auto"/>
            <w:noWrap/>
            <w:vAlign w:val="center"/>
          </w:tcPr>
          <w:p w14:paraId="11A50200" w14:textId="77777777" w:rsidR="00A25D7E" w:rsidRPr="009E2BF6" w:rsidRDefault="00A25D7E" w:rsidP="00950AF1">
            <w:pPr>
              <w:spacing w:after="0" w:line="240" w:lineRule="auto"/>
              <w:rPr>
                <w:rFonts w:eastAsia="Times New Roman"/>
                <w:sz w:val="21"/>
                <w:szCs w:val="21"/>
              </w:rPr>
            </w:pPr>
            <w:r w:rsidRPr="009E2BF6">
              <w:rPr>
                <w:rFonts w:eastAsia="Times New Roman"/>
                <w:sz w:val="21"/>
                <w:szCs w:val="21"/>
              </w:rPr>
              <w:t>High school or vocational training</w:t>
            </w:r>
          </w:p>
        </w:tc>
        <w:tc>
          <w:tcPr>
            <w:tcW w:w="2520" w:type="dxa"/>
            <w:shd w:val="clear" w:color="auto" w:fill="auto"/>
            <w:noWrap/>
            <w:vAlign w:val="center"/>
          </w:tcPr>
          <w:p w14:paraId="024A75A6" w14:textId="548C036A" w:rsidR="00A25D7E" w:rsidRPr="009E2BF6" w:rsidRDefault="00231AD9" w:rsidP="00950AF1">
            <w:pPr>
              <w:spacing w:after="0" w:line="240" w:lineRule="auto"/>
              <w:jc w:val="center"/>
              <w:rPr>
                <w:rFonts w:eastAsia="Times New Roman"/>
                <w:sz w:val="21"/>
                <w:szCs w:val="21"/>
              </w:rPr>
            </w:pPr>
            <w:r>
              <w:rPr>
                <w:rFonts w:eastAsia="Times New Roman"/>
                <w:sz w:val="21"/>
                <w:szCs w:val="21"/>
              </w:rPr>
              <w:t>3,290</w:t>
            </w:r>
          </w:p>
        </w:tc>
        <w:tc>
          <w:tcPr>
            <w:tcW w:w="3060" w:type="dxa"/>
            <w:vAlign w:val="center"/>
          </w:tcPr>
          <w:p w14:paraId="49B16B35" w14:textId="683FA520" w:rsidR="00A25D7E" w:rsidRPr="009E2BF6" w:rsidRDefault="00231AD9" w:rsidP="00950AF1">
            <w:pPr>
              <w:spacing w:after="0" w:line="240" w:lineRule="auto"/>
              <w:jc w:val="center"/>
              <w:rPr>
                <w:rFonts w:eastAsia="Times New Roman"/>
                <w:sz w:val="21"/>
                <w:szCs w:val="21"/>
              </w:rPr>
            </w:pPr>
            <w:r>
              <w:rPr>
                <w:rFonts w:eastAsia="Times New Roman"/>
                <w:sz w:val="21"/>
                <w:szCs w:val="21"/>
              </w:rPr>
              <w:t>79</w:t>
            </w:r>
            <w:r w:rsidR="00A25D7E" w:rsidRPr="009E2BF6">
              <w:rPr>
                <w:rFonts w:eastAsia="Times New Roman"/>
                <w:sz w:val="21"/>
                <w:szCs w:val="21"/>
              </w:rPr>
              <w:t>%</w:t>
            </w:r>
          </w:p>
        </w:tc>
      </w:tr>
      <w:tr w:rsidR="00A25D7E" w:rsidRPr="00934F1F" w14:paraId="2354D0B1" w14:textId="366AA8E5" w:rsidTr="00EC0610">
        <w:trPr>
          <w:trHeight w:val="350"/>
        </w:trPr>
        <w:tc>
          <w:tcPr>
            <w:tcW w:w="3237" w:type="dxa"/>
            <w:shd w:val="clear" w:color="auto" w:fill="auto"/>
            <w:noWrap/>
            <w:vAlign w:val="center"/>
          </w:tcPr>
          <w:p w14:paraId="1918A9C0" w14:textId="77777777" w:rsidR="00A25D7E" w:rsidRPr="009E2BF6" w:rsidRDefault="00A25D7E" w:rsidP="00950AF1">
            <w:pPr>
              <w:spacing w:after="0" w:line="240" w:lineRule="auto"/>
              <w:rPr>
                <w:rFonts w:eastAsia="Times New Roman"/>
                <w:sz w:val="21"/>
                <w:szCs w:val="21"/>
              </w:rPr>
            </w:pPr>
            <w:r w:rsidRPr="009E2BF6">
              <w:rPr>
                <w:rFonts w:eastAsia="Times New Roman"/>
                <w:sz w:val="21"/>
                <w:szCs w:val="21"/>
              </w:rPr>
              <w:t>Associate Degree</w:t>
            </w:r>
          </w:p>
        </w:tc>
        <w:tc>
          <w:tcPr>
            <w:tcW w:w="2520" w:type="dxa"/>
            <w:shd w:val="clear" w:color="auto" w:fill="auto"/>
            <w:noWrap/>
            <w:vAlign w:val="center"/>
          </w:tcPr>
          <w:p w14:paraId="6234EC29" w14:textId="3DC14114" w:rsidR="00A25D7E" w:rsidRPr="009E2BF6" w:rsidRDefault="00231AD9" w:rsidP="00950AF1">
            <w:pPr>
              <w:spacing w:after="0" w:line="240" w:lineRule="auto"/>
              <w:jc w:val="center"/>
              <w:rPr>
                <w:rFonts w:eastAsia="Times New Roman"/>
                <w:sz w:val="21"/>
                <w:szCs w:val="21"/>
              </w:rPr>
            </w:pPr>
            <w:r>
              <w:rPr>
                <w:rFonts w:eastAsia="Times New Roman"/>
                <w:sz w:val="21"/>
                <w:szCs w:val="21"/>
              </w:rPr>
              <w:t>617</w:t>
            </w:r>
          </w:p>
        </w:tc>
        <w:tc>
          <w:tcPr>
            <w:tcW w:w="3060" w:type="dxa"/>
            <w:vAlign w:val="center"/>
          </w:tcPr>
          <w:p w14:paraId="34DE2E76" w14:textId="4A42570A" w:rsidR="00A25D7E" w:rsidRPr="009E2BF6" w:rsidRDefault="005B3924" w:rsidP="00950AF1">
            <w:pPr>
              <w:spacing w:after="0" w:line="240" w:lineRule="auto"/>
              <w:jc w:val="center"/>
              <w:rPr>
                <w:rFonts w:eastAsia="Times New Roman"/>
                <w:sz w:val="21"/>
                <w:szCs w:val="21"/>
              </w:rPr>
            </w:pPr>
            <w:r>
              <w:rPr>
                <w:rFonts w:eastAsia="Times New Roman"/>
                <w:sz w:val="21"/>
                <w:szCs w:val="21"/>
              </w:rPr>
              <w:t>1</w:t>
            </w:r>
            <w:r w:rsidR="00231AD9">
              <w:rPr>
                <w:rFonts w:eastAsia="Times New Roman"/>
                <w:sz w:val="21"/>
                <w:szCs w:val="21"/>
              </w:rPr>
              <w:t>5</w:t>
            </w:r>
            <w:r w:rsidR="00A25D7E" w:rsidRPr="009E2BF6">
              <w:rPr>
                <w:rFonts w:eastAsia="Times New Roman"/>
                <w:sz w:val="21"/>
                <w:szCs w:val="21"/>
              </w:rPr>
              <w:t>%</w:t>
            </w:r>
          </w:p>
        </w:tc>
      </w:tr>
      <w:tr w:rsidR="00A25D7E" w:rsidRPr="00934F1F" w14:paraId="6B7C8747" w14:textId="4AA93377" w:rsidTr="00EC0610">
        <w:trPr>
          <w:trHeight w:val="350"/>
        </w:trPr>
        <w:tc>
          <w:tcPr>
            <w:tcW w:w="3237" w:type="dxa"/>
            <w:shd w:val="clear" w:color="auto" w:fill="auto"/>
            <w:noWrap/>
            <w:vAlign w:val="center"/>
          </w:tcPr>
          <w:p w14:paraId="3D5C309D" w14:textId="670BE923" w:rsidR="00A25D7E" w:rsidRPr="009E2BF6" w:rsidRDefault="00A25D7E" w:rsidP="00950AF1">
            <w:pPr>
              <w:spacing w:after="0" w:line="240" w:lineRule="auto"/>
              <w:rPr>
                <w:rFonts w:eastAsia="Times New Roman"/>
                <w:sz w:val="21"/>
                <w:szCs w:val="21"/>
              </w:rPr>
            </w:pPr>
            <w:r w:rsidRPr="009E2BF6">
              <w:rPr>
                <w:rFonts w:eastAsia="Times New Roman"/>
                <w:sz w:val="21"/>
                <w:szCs w:val="21"/>
              </w:rPr>
              <w:t>Bachelor’s Degree</w:t>
            </w:r>
            <w:r w:rsidR="00327867" w:rsidRPr="009E2BF6">
              <w:rPr>
                <w:rFonts w:eastAsia="Times New Roman"/>
                <w:sz w:val="21"/>
                <w:szCs w:val="21"/>
              </w:rPr>
              <w:t xml:space="preserve"> or Higher</w:t>
            </w:r>
          </w:p>
        </w:tc>
        <w:tc>
          <w:tcPr>
            <w:tcW w:w="2520" w:type="dxa"/>
            <w:shd w:val="clear" w:color="auto" w:fill="auto"/>
            <w:noWrap/>
            <w:vAlign w:val="center"/>
          </w:tcPr>
          <w:p w14:paraId="14C1D7B2" w14:textId="0899FA15" w:rsidR="00A25D7E" w:rsidRPr="009E2BF6" w:rsidRDefault="00231AD9" w:rsidP="00950AF1">
            <w:pPr>
              <w:spacing w:after="0" w:line="240" w:lineRule="auto"/>
              <w:jc w:val="center"/>
              <w:rPr>
                <w:rFonts w:eastAsia="Times New Roman"/>
                <w:sz w:val="21"/>
                <w:szCs w:val="21"/>
              </w:rPr>
            </w:pPr>
            <w:r>
              <w:rPr>
                <w:rFonts w:eastAsia="Times New Roman"/>
                <w:sz w:val="21"/>
                <w:szCs w:val="21"/>
              </w:rPr>
              <w:t>278</w:t>
            </w:r>
          </w:p>
        </w:tc>
        <w:tc>
          <w:tcPr>
            <w:tcW w:w="3060" w:type="dxa"/>
            <w:vAlign w:val="center"/>
          </w:tcPr>
          <w:p w14:paraId="58284AD3" w14:textId="009306F8" w:rsidR="00A25D7E" w:rsidRPr="009E2BF6" w:rsidRDefault="00231AD9" w:rsidP="00950AF1">
            <w:pPr>
              <w:spacing w:after="0" w:line="240" w:lineRule="auto"/>
              <w:jc w:val="center"/>
              <w:rPr>
                <w:rFonts w:eastAsia="Times New Roman"/>
                <w:sz w:val="21"/>
                <w:szCs w:val="21"/>
              </w:rPr>
            </w:pPr>
            <w:r>
              <w:rPr>
                <w:rFonts w:eastAsia="Times New Roman"/>
                <w:sz w:val="21"/>
                <w:szCs w:val="21"/>
              </w:rPr>
              <w:t>7</w:t>
            </w:r>
            <w:r w:rsidR="00A25D7E" w:rsidRPr="009E2BF6">
              <w:rPr>
                <w:rFonts w:eastAsia="Times New Roman"/>
                <w:sz w:val="21"/>
                <w:szCs w:val="21"/>
              </w:rPr>
              <w:t>%</w:t>
            </w:r>
          </w:p>
        </w:tc>
      </w:tr>
    </w:tbl>
    <w:p w14:paraId="666C0C1E" w14:textId="15B54E76" w:rsidR="00672665" w:rsidRPr="00672665" w:rsidRDefault="00672665" w:rsidP="00672665">
      <w:pPr>
        <w:ind w:left="144"/>
        <w:rPr>
          <w:i/>
          <w:sz w:val="20"/>
          <w:szCs w:val="20"/>
        </w:rPr>
      </w:pPr>
      <w:r w:rsidRPr="00672665">
        <w:rPr>
          <w:i/>
          <w:sz w:val="20"/>
          <w:szCs w:val="20"/>
        </w:rPr>
        <w:t>Source: Burning Glass</w:t>
      </w:r>
    </w:p>
    <w:p w14:paraId="293DF1F0" w14:textId="77777777" w:rsidR="008B2AC1" w:rsidRDefault="002155A4" w:rsidP="00B53E4A">
      <w:pPr>
        <w:pStyle w:val="Heading1"/>
      </w:pPr>
      <w:r>
        <w:t>Methodology</w:t>
      </w:r>
    </w:p>
    <w:p w14:paraId="48774D2B" w14:textId="4A5F019A" w:rsidR="00C673BF" w:rsidRDefault="00891DFA" w:rsidP="00C673BF">
      <w:r>
        <w:t xml:space="preserve">Occupations for this report were identified by use of skills listed in O*Net descriptions and job descriptions in Burning Glass. </w:t>
      </w:r>
      <w:r w:rsidR="00C673BF">
        <w:t>Labor demand d</w:t>
      </w:r>
      <w:r>
        <w:t>ata is sourced from Economic Modeling Specialists International (EMSI) occupation data and Burning Glass job postings data.</w:t>
      </w:r>
      <w:r w:rsidR="00C673BF" w:rsidRPr="00C673BF">
        <w:t xml:space="preserve"> </w:t>
      </w:r>
      <w:r w:rsidR="00C673BF">
        <w:t>Educational supply and student outcomes data is retrieved from multiple sources, including CTE Launchboard and CCCCO Data Mart.</w:t>
      </w:r>
    </w:p>
    <w:p w14:paraId="23D84151" w14:textId="77777777" w:rsidR="00C673BF" w:rsidRDefault="00C673BF" w:rsidP="00C673BF">
      <w:pPr>
        <w:pStyle w:val="Heading1"/>
      </w:pPr>
      <w:r>
        <w:lastRenderedPageBreak/>
        <w:t>Sources</w:t>
      </w:r>
    </w:p>
    <w:p w14:paraId="6FAA0C1D" w14:textId="5041EF0F" w:rsidR="00C673BF" w:rsidRDefault="00C673BF" w:rsidP="0016622A">
      <w:pPr>
        <w:spacing w:after="60" w:line="240" w:lineRule="auto"/>
      </w:pPr>
      <w:r w:rsidRPr="00C673BF">
        <w:t>O*Net Online</w:t>
      </w:r>
    </w:p>
    <w:p w14:paraId="699F9963" w14:textId="77777777" w:rsidR="00C673BF" w:rsidRDefault="00C673BF" w:rsidP="0016622A">
      <w:pPr>
        <w:spacing w:after="60" w:line="240" w:lineRule="auto"/>
      </w:pPr>
      <w:r w:rsidRPr="00C673BF">
        <w:t>Labor I</w:t>
      </w:r>
      <w:r>
        <w:t xml:space="preserve">nsight/Jobs (Burning Glass) </w:t>
      </w:r>
    </w:p>
    <w:p w14:paraId="2ACC57B0" w14:textId="77777777" w:rsidR="00C673BF" w:rsidRDefault="00C673BF" w:rsidP="0016622A">
      <w:pPr>
        <w:spacing w:after="60" w:line="240" w:lineRule="auto"/>
      </w:pPr>
      <w:r>
        <w:t xml:space="preserve">Economic Modeling Specialists International (EMSI)  </w:t>
      </w:r>
    </w:p>
    <w:p w14:paraId="7C4CC3EA" w14:textId="77777777" w:rsidR="00C673BF" w:rsidRPr="00C673BF" w:rsidRDefault="00C673BF" w:rsidP="0016622A">
      <w:pPr>
        <w:spacing w:after="60" w:line="240" w:lineRule="auto"/>
      </w:pPr>
      <w:r w:rsidRPr="00C673BF">
        <w:t xml:space="preserve">CTE LaunchBoard </w:t>
      </w:r>
      <w:hyperlink r:id="rId9" w:history="1">
        <w:r w:rsidRPr="00C673BF">
          <w:t>www.calpassplus.org/Launchboard/</w:t>
        </w:r>
      </w:hyperlink>
      <w:r w:rsidRPr="00C673BF">
        <w:t xml:space="preserve"> </w:t>
      </w:r>
    </w:p>
    <w:p w14:paraId="2804E511" w14:textId="77777777" w:rsidR="00C673BF" w:rsidRPr="00C673BF" w:rsidRDefault="00C673BF" w:rsidP="0016622A">
      <w:pPr>
        <w:spacing w:after="60" w:line="240" w:lineRule="auto"/>
      </w:pPr>
      <w:r w:rsidRPr="00C673BF">
        <w:t>Statewide CTE Outcomes Survey</w:t>
      </w:r>
    </w:p>
    <w:p w14:paraId="5ED476CB" w14:textId="77777777" w:rsidR="00C673BF" w:rsidRPr="00C673BF" w:rsidRDefault="00C673BF" w:rsidP="0016622A">
      <w:pPr>
        <w:spacing w:after="60" w:line="240" w:lineRule="auto"/>
      </w:pPr>
      <w:r w:rsidRPr="00C673BF">
        <w:t>Employment Development Department Unemployment Insurance Dataset</w:t>
      </w:r>
    </w:p>
    <w:p w14:paraId="17DE3DBD" w14:textId="77777777" w:rsidR="00C673BF" w:rsidRPr="00C673BF" w:rsidRDefault="00C673BF" w:rsidP="0016622A">
      <w:pPr>
        <w:spacing w:after="60" w:line="240" w:lineRule="auto"/>
      </w:pPr>
      <w:r w:rsidRPr="00C673BF">
        <w:t>Living Insight Center for Community Economic Development</w:t>
      </w:r>
    </w:p>
    <w:p w14:paraId="646C977D" w14:textId="4AF8B3FF" w:rsidR="004375A7" w:rsidRDefault="00C673BF" w:rsidP="0016622A">
      <w:pPr>
        <w:spacing w:after="60" w:line="240" w:lineRule="auto"/>
      </w:pPr>
      <w:r w:rsidRPr="00C673BF">
        <w:t>Chancellor’s Office MIS system</w:t>
      </w:r>
    </w:p>
    <w:p w14:paraId="76BD14F3" w14:textId="77777777" w:rsidR="007D6D53" w:rsidRDefault="007D6D53" w:rsidP="007D6D53">
      <w:pPr>
        <w:pStyle w:val="Heading1"/>
      </w:pPr>
      <w:r>
        <w:t>Contacts</w:t>
      </w:r>
    </w:p>
    <w:p w14:paraId="4ED9AF9A" w14:textId="77777777" w:rsidR="007D6D53" w:rsidRDefault="007D6D53" w:rsidP="007D6D53">
      <w:pPr>
        <w:spacing w:after="60" w:line="240" w:lineRule="auto"/>
      </w:pPr>
      <w:r>
        <w:t>For more information, please contact:</w:t>
      </w:r>
    </w:p>
    <w:p w14:paraId="10329492" w14:textId="77777777" w:rsidR="007D6D53" w:rsidRDefault="007D6D53" w:rsidP="007D6D53">
      <w:pPr>
        <w:pStyle w:val="ListParagraph"/>
        <w:numPr>
          <w:ilvl w:val="0"/>
          <w:numId w:val="1"/>
        </w:numPr>
        <w:spacing w:after="120" w:line="240" w:lineRule="auto"/>
      </w:pPr>
      <w:r>
        <w:t xml:space="preserve">Karen Beltramo, Data Research Analyst, for Bay Area Community College Consortium (BACCC) and Centers of Excellence (CoE), </w:t>
      </w:r>
      <w:hyperlink r:id="rId10" w:history="1">
        <w:r w:rsidRPr="00755AB2">
          <w:rPr>
            <w:rStyle w:val="Hyperlink"/>
            <w:color w:val="0070C0"/>
          </w:rPr>
          <w:t>karen@baccc.net</w:t>
        </w:r>
      </w:hyperlink>
      <w:r>
        <w:t xml:space="preserve"> or (831) 332-1253</w:t>
      </w:r>
    </w:p>
    <w:p w14:paraId="421E2051" w14:textId="66F1B442" w:rsidR="007D6D53" w:rsidRPr="004375A7" w:rsidRDefault="007D6D53" w:rsidP="00446351">
      <w:pPr>
        <w:pStyle w:val="ListParagraph"/>
        <w:numPr>
          <w:ilvl w:val="0"/>
          <w:numId w:val="1"/>
        </w:numPr>
        <w:spacing w:before="120" w:after="120" w:line="240" w:lineRule="auto"/>
      </w:pPr>
      <w:r>
        <w:t>John Carrese, Director</w:t>
      </w:r>
      <w:r w:rsidR="0044757A">
        <w:t>,</w:t>
      </w:r>
      <w:r>
        <w:t xml:space="preserve"> San Francisco Bay Center of Excellence </w:t>
      </w:r>
      <w:r w:rsidR="0044757A">
        <w:t>for Labor Market Research</w:t>
      </w:r>
      <w:r>
        <w:t xml:space="preserve">, </w:t>
      </w:r>
      <w:hyperlink r:id="rId11" w:history="1">
        <w:r w:rsidRPr="00755AB2">
          <w:rPr>
            <w:rStyle w:val="Hyperlink"/>
            <w:color w:val="0070C0"/>
          </w:rPr>
          <w:t>jcarrese@ccsf.edu</w:t>
        </w:r>
      </w:hyperlink>
      <w:r>
        <w:rPr>
          <w:color w:val="0070C0"/>
        </w:rPr>
        <w:t xml:space="preserve"> </w:t>
      </w:r>
      <w:r>
        <w:rPr>
          <w:color w:val="auto"/>
        </w:rPr>
        <w:t>or (415) 452-5529</w:t>
      </w:r>
    </w:p>
    <w:sectPr w:rsidR="007D6D53" w:rsidRPr="004375A7" w:rsidSect="007669C2">
      <w:footerReference w:type="default" r:id="rId12"/>
      <w:pgSz w:w="12240" w:h="15840" w:code="1"/>
      <w:pgMar w:top="720" w:right="1008" w:bottom="1008" w:left="1008"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08C99C" w14:textId="77777777" w:rsidR="00A60D2E" w:rsidRDefault="00A60D2E" w:rsidP="00156651">
      <w:pPr>
        <w:spacing w:after="0" w:line="240" w:lineRule="auto"/>
      </w:pPr>
      <w:r>
        <w:separator/>
      </w:r>
    </w:p>
  </w:endnote>
  <w:endnote w:type="continuationSeparator" w:id="0">
    <w:p w14:paraId="7FC67D93" w14:textId="77777777" w:rsidR="00A60D2E" w:rsidRDefault="00A60D2E"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DBD98" w14:textId="3C447C2D" w:rsidR="00DC487B" w:rsidRPr="00073F42" w:rsidRDefault="00DC487B" w:rsidP="0055323B">
    <w:pPr>
      <w:pStyle w:val="Footer"/>
      <w:tabs>
        <w:tab w:val="clear" w:pos="4680"/>
        <w:tab w:val="center" w:pos="6660"/>
      </w:tabs>
      <w:rPr>
        <w:bCs/>
      </w:rPr>
    </w:pPr>
    <w:r>
      <w:rPr>
        <w:bCs/>
      </w:rPr>
      <w:t xml:space="preserve">Maker Technology Occupations in 12 County Bay Region and North Bay, 2018                                    </w:t>
    </w:r>
    <w:r w:rsidRPr="00E84420">
      <w:rPr>
        <w:bCs/>
      </w:rPr>
      <w:t xml:space="preserve">Page </w:t>
    </w:r>
    <w:r w:rsidRPr="00E84420">
      <w:rPr>
        <w:b/>
        <w:bCs/>
      </w:rPr>
      <w:fldChar w:fldCharType="begin"/>
    </w:r>
    <w:r w:rsidRPr="00E84420">
      <w:rPr>
        <w:b/>
        <w:bCs/>
      </w:rPr>
      <w:instrText xml:space="preserve"> PAGE  \* Arabic  \* MERGEFORMAT </w:instrText>
    </w:r>
    <w:r w:rsidRPr="00E84420">
      <w:rPr>
        <w:b/>
        <w:bCs/>
      </w:rPr>
      <w:fldChar w:fldCharType="separate"/>
    </w:r>
    <w:r w:rsidR="00A94C32">
      <w:rPr>
        <w:b/>
        <w:bCs/>
        <w:noProof/>
      </w:rPr>
      <w:t>1</w:t>
    </w:r>
    <w:r w:rsidRPr="00E84420">
      <w:rPr>
        <w:b/>
        <w:bCs/>
      </w:rPr>
      <w:fldChar w:fldCharType="end"/>
    </w:r>
    <w:r w:rsidRPr="00E84420">
      <w:rPr>
        <w:bCs/>
      </w:rPr>
      <w:t xml:space="preserve"> of </w:t>
    </w:r>
    <w:r w:rsidRPr="00E84420">
      <w:rPr>
        <w:b/>
        <w:bCs/>
      </w:rPr>
      <w:fldChar w:fldCharType="begin"/>
    </w:r>
    <w:r w:rsidRPr="00E84420">
      <w:rPr>
        <w:b/>
        <w:bCs/>
      </w:rPr>
      <w:instrText xml:space="preserve"> NUMPAGES  \* Arabic  \* MERGEFORMAT </w:instrText>
    </w:r>
    <w:r w:rsidRPr="00E84420">
      <w:rPr>
        <w:b/>
        <w:bCs/>
      </w:rPr>
      <w:fldChar w:fldCharType="separate"/>
    </w:r>
    <w:r w:rsidR="00A94C32">
      <w:rPr>
        <w:b/>
        <w:bCs/>
        <w:noProof/>
      </w:rPr>
      <w:t>1</w:t>
    </w:r>
    <w:r w:rsidRPr="00E84420">
      <w:rPr>
        <w:b/>
        <w:bCs/>
      </w:rPr>
      <w:fldChar w:fldCharType="end"/>
    </w:r>
  </w:p>
  <w:p w14:paraId="784F6EC5" w14:textId="77777777" w:rsidR="00DC487B" w:rsidRDefault="00DC48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6CF6E8" w14:textId="77777777" w:rsidR="00A60D2E" w:rsidRDefault="00A60D2E" w:rsidP="00156651">
      <w:pPr>
        <w:spacing w:after="0" w:line="240" w:lineRule="auto"/>
      </w:pPr>
      <w:r>
        <w:separator/>
      </w:r>
    </w:p>
  </w:footnote>
  <w:footnote w:type="continuationSeparator" w:id="0">
    <w:p w14:paraId="680D941E" w14:textId="77777777" w:rsidR="00A60D2E" w:rsidRDefault="00A60D2E" w:rsidP="001566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30EB"/>
    <w:rsid w:val="000079BE"/>
    <w:rsid w:val="00012013"/>
    <w:rsid w:val="000127DF"/>
    <w:rsid w:val="00030F7D"/>
    <w:rsid w:val="00031B2D"/>
    <w:rsid w:val="00034645"/>
    <w:rsid w:val="00037452"/>
    <w:rsid w:val="00037D2E"/>
    <w:rsid w:val="000444C7"/>
    <w:rsid w:val="00052D8F"/>
    <w:rsid w:val="0005421A"/>
    <w:rsid w:val="000550B6"/>
    <w:rsid w:val="00060D55"/>
    <w:rsid w:val="00061CEE"/>
    <w:rsid w:val="00063D96"/>
    <w:rsid w:val="0006648C"/>
    <w:rsid w:val="00070CD8"/>
    <w:rsid w:val="00071553"/>
    <w:rsid w:val="00073F42"/>
    <w:rsid w:val="00081A00"/>
    <w:rsid w:val="00092029"/>
    <w:rsid w:val="000953D0"/>
    <w:rsid w:val="000B0DFA"/>
    <w:rsid w:val="000B3343"/>
    <w:rsid w:val="000B4C3D"/>
    <w:rsid w:val="000B616F"/>
    <w:rsid w:val="000C062F"/>
    <w:rsid w:val="000C2BEB"/>
    <w:rsid w:val="000C32F3"/>
    <w:rsid w:val="000C4C29"/>
    <w:rsid w:val="000C5E06"/>
    <w:rsid w:val="000C78EF"/>
    <w:rsid w:val="000D2F65"/>
    <w:rsid w:val="000E04A8"/>
    <w:rsid w:val="000E3467"/>
    <w:rsid w:val="000E5421"/>
    <w:rsid w:val="000E7996"/>
    <w:rsid w:val="000F205A"/>
    <w:rsid w:val="000F54DA"/>
    <w:rsid w:val="0011153C"/>
    <w:rsid w:val="00111B74"/>
    <w:rsid w:val="00112D22"/>
    <w:rsid w:val="00117E80"/>
    <w:rsid w:val="00121B16"/>
    <w:rsid w:val="0012345F"/>
    <w:rsid w:val="001236C2"/>
    <w:rsid w:val="00126113"/>
    <w:rsid w:val="0013093C"/>
    <w:rsid w:val="00132B4D"/>
    <w:rsid w:val="001342CC"/>
    <w:rsid w:val="0014218F"/>
    <w:rsid w:val="00146D72"/>
    <w:rsid w:val="00156651"/>
    <w:rsid w:val="00156EFE"/>
    <w:rsid w:val="001611C8"/>
    <w:rsid w:val="00165174"/>
    <w:rsid w:val="0016622A"/>
    <w:rsid w:val="00167617"/>
    <w:rsid w:val="00173B78"/>
    <w:rsid w:val="00183536"/>
    <w:rsid w:val="0018501E"/>
    <w:rsid w:val="00185797"/>
    <w:rsid w:val="00193BC4"/>
    <w:rsid w:val="00196029"/>
    <w:rsid w:val="001A4EB7"/>
    <w:rsid w:val="001B7094"/>
    <w:rsid w:val="001C1D41"/>
    <w:rsid w:val="001C61C1"/>
    <w:rsid w:val="001D10DA"/>
    <w:rsid w:val="001D3094"/>
    <w:rsid w:val="001D3430"/>
    <w:rsid w:val="001D3E6F"/>
    <w:rsid w:val="001D4EBF"/>
    <w:rsid w:val="001D5AA0"/>
    <w:rsid w:val="001D7B91"/>
    <w:rsid w:val="001E12FB"/>
    <w:rsid w:val="001F688B"/>
    <w:rsid w:val="00203C2A"/>
    <w:rsid w:val="002051FC"/>
    <w:rsid w:val="0020644F"/>
    <w:rsid w:val="00207B5E"/>
    <w:rsid w:val="00211247"/>
    <w:rsid w:val="00212037"/>
    <w:rsid w:val="00212919"/>
    <w:rsid w:val="002155A4"/>
    <w:rsid w:val="00216957"/>
    <w:rsid w:val="002175F6"/>
    <w:rsid w:val="00220D3F"/>
    <w:rsid w:val="00226BAF"/>
    <w:rsid w:val="00231AD9"/>
    <w:rsid w:val="002344D1"/>
    <w:rsid w:val="00234ABE"/>
    <w:rsid w:val="0024018A"/>
    <w:rsid w:val="00242142"/>
    <w:rsid w:val="002423E0"/>
    <w:rsid w:val="00253261"/>
    <w:rsid w:val="002620D5"/>
    <w:rsid w:val="002670F8"/>
    <w:rsid w:val="00271FA8"/>
    <w:rsid w:val="00271FF7"/>
    <w:rsid w:val="0027523D"/>
    <w:rsid w:val="00283076"/>
    <w:rsid w:val="002832CB"/>
    <w:rsid w:val="002836D8"/>
    <w:rsid w:val="00290568"/>
    <w:rsid w:val="0029269A"/>
    <w:rsid w:val="002A358B"/>
    <w:rsid w:val="002A6F97"/>
    <w:rsid w:val="002B2046"/>
    <w:rsid w:val="002B3DE0"/>
    <w:rsid w:val="002C34CB"/>
    <w:rsid w:val="002C63AB"/>
    <w:rsid w:val="002D0026"/>
    <w:rsid w:val="002D04A2"/>
    <w:rsid w:val="002D589F"/>
    <w:rsid w:val="002D7687"/>
    <w:rsid w:val="002E4A21"/>
    <w:rsid w:val="002E6C51"/>
    <w:rsid w:val="002F137F"/>
    <w:rsid w:val="002F4233"/>
    <w:rsid w:val="002F5B6E"/>
    <w:rsid w:val="00300C0B"/>
    <w:rsid w:val="0030118F"/>
    <w:rsid w:val="003016CA"/>
    <w:rsid w:val="00305AEC"/>
    <w:rsid w:val="00310ABE"/>
    <w:rsid w:val="003120E2"/>
    <w:rsid w:val="003149D8"/>
    <w:rsid w:val="00314A33"/>
    <w:rsid w:val="00317D20"/>
    <w:rsid w:val="00323252"/>
    <w:rsid w:val="00327867"/>
    <w:rsid w:val="00334B3A"/>
    <w:rsid w:val="00335225"/>
    <w:rsid w:val="00337E75"/>
    <w:rsid w:val="00341645"/>
    <w:rsid w:val="00344835"/>
    <w:rsid w:val="00350196"/>
    <w:rsid w:val="003518A2"/>
    <w:rsid w:val="00355546"/>
    <w:rsid w:val="00362A19"/>
    <w:rsid w:val="00364202"/>
    <w:rsid w:val="003655E5"/>
    <w:rsid w:val="003704F5"/>
    <w:rsid w:val="00370FFF"/>
    <w:rsid w:val="00373EDF"/>
    <w:rsid w:val="0037517E"/>
    <w:rsid w:val="00375EE5"/>
    <w:rsid w:val="0037693C"/>
    <w:rsid w:val="003824C2"/>
    <w:rsid w:val="00383FE9"/>
    <w:rsid w:val="00384ABE"/>
    <w:rsid w:val="00386715"/>
    <w:rsid w:val="00394AB6"/>
    <w:rsid w:val="003951A3"/>
    <w:rsid w:val="00397722"/>
    <w:rsid w:val="003A2DD9"/>
    <w:rsid w:val="003A330A"/>
    <w:rsid w:val="003A44CA"/>
    <w:rsid w:val="003A57F2"/>
    <w:rsid w:val="003A7B05"/>
    <w:rsid w:val="003B1867"/>
    <w:rsid w:val="003B4483"/>
    <w:rsid w:val="003B53C5"/>
    <w:rsid w:val="003B6AC8"/>
    <w:rsid w:val="003B75E8"/>
    <w:rsid w:val="003C6671"/>
    <w:rsid w:val="003D0957"/>
    <w:rsid w:val="003E0AB1"/>
    <w:rsid w:val="003E1F5F"/>
    <w:rsid w:val="003E28B1"/>
    <w:rsid w:val="003E6B40"/>
    <w:rsid w:val="003F0294"/>
    <w:rsid w:val="003F3329"/>
    <w:rsid w:val="003F4EB3"/>
    <w:rsid w:val="004020AD"/>
    <w:rsid w:val="00402EAC"/>
    <w:rsid w:val="00403918"/>
    <w:rsid w:val="00404C11"/>
    <w:rsid w:val="004079CF"/>
    <w:rsid w:val="00410DF0"/>
    <w:rsid w:val="00411873"/>
    <w:rsid w:val="00420500"/>
    <w:rsid w:val="004229DF"/>
    <w:rsid w:val="00427CF5"/>
    <w:rsid w:val="0043602F"/>
    <w:rsid w:val="004375A7"/>
    <w:rsid w:val="00443568"/>
    <w:rsid w:val="00446351"/>
    <w:rsid w:val="0044757A"/>
    <w:rsid w:val="004538FD"/>
    <w:rsid w:val="00457BB1"/>
    <w:rsid w:val="00460D53"/>
    <w:rsid w:val="004666A6"/>
    <w:rsid w:val="00467B35"/>
    <w:rsid w:val="00470994"/>
    <w:rsid w:val="00473E7A"/>
    <w:rsid w:val="004744E0"/>
    <w:rsid w:val="004745F0"/>
    <w:rsid w:val="00474DD7"/>
    <w:rsid w:val="00476A71"/>
    <w:rsid w:val="004775F4"/>
    <w:rsid w:val="00484A61"/>
    <w:rsid w:val="00485AEC"/>
    <w:rsid w:val="00493C12"/>
    <w:rsid w:val="00495A68"/>
    <w:rsid w:val="0049770B"/>
    <w:rsid w:val="004A1DF6"/>
    <w:rsid w:val="004A2ACA"/>
    <w:rsid w:val="004A4F14"/>
    <w:rsid w:val="004A6F95"/>
    <w:rsid w:val="004A7CBA"/>
    <w:rsid w:val="004B2CA0"/>
    <w:rsid w:val="004B329A"/>
    <w:rsid w:val="004C05BE"/>
    <w:rsid w:val="004C31BC"/>
    <w:rsid w:val="004C378D"/>
    <w:rsid w:val="004C5C32"/>
    <w:rsid w:val="004C666A"/>
    <w:rsid w:val="004D0B8D"/>
    <w:rsid w:val="004D6089"/>
    <w:rsid w:val="004D760F"/>
    <w:rsid w:val="004E0111"/>
    <w:rsid w:val="004E0189"/>
    <w:rsid w:val="004E4648"/>
    <w:rsid w:val="004F0D1B"/>
    <w:rsid w:val="004F1CFB"/>
    <w:rsid w:val="004F59A7"/>
    <w:rsid w:val="004F5D93"/>
    <w:rsid w:val="00503B3B"/>
    <w:rsid w:val="00505298"/>
    <w:rsid w:val="0050799C"/>
    <w:rsid w:val="00514262"/>
    <w:rsid w:val="00515348"/>
    <w:rsid w:val="00515BBE"/>
    <w:rsid w:val="00516A6D"/>
    <w:rsid w:val="00520FCD"/>
    <w:rsid w:val="00526EE8"/>
    <w:rsid w:val="0053072F"/>
    <w:rsid w:val="00534C3B"/>
    <w:rsid w:val="00536CBC"/>
    <w:rsid w:val="00543CB8"/>
    <w:rsid w:val="00545C86"/>
    <w:rsid w:val="005461AF"/>
    <w:rsid w:val="00551A32"/>
    <w:rsid w:val="00552133"/>
    <w:rsid w:val="0055323B"/>
    <w:rsid w:val="00555C12"/>
    <w:rsid w:val="0055655F"/>
    <w:rsid w:val="00562BFD"/>
    <w:rsid w:val="00564922"/>
    <w:rsid w:val="00565370"/>
    <w:rsid w:val="005669BE"/>
    <w:rsid w:val="00573D66"/>
    <w:rsid w:val="005764CA"/>
    <w:rsid w:val="0059042E"/>
    <w:rsid w:val="00595034"/>
    <w:rsid w:val="0059605C"/>
    <w:rsid w:val="00597582"/>
    <w:rsid w:val="005A6CEB"/>
    <w:rsid w:val="005A72AB"/>
    <w:rsid w:val="005B0AA3"/>
    <w:rsid w:val="005B0ACE"/>
    <w:rsid w:val="005B0F04"/>
    <w:rsid w:val="005B2813"/>
    <w:rsid w:val="005B3924"/>
    <w:rsid w:val="005C24E6"/>
    <w:rsid w:val="005C31F2"/>
    <w:rsid w:val="005C3DA2"/>
    <w:rsid w:val="005C5650"/>
    <w:rsid w:val="005D020F"/>
    <w:rsid w:val="005D5C24"/>
    <w:rsid w:val="005E0F0B"/>
    <w:rsid w:val="005E129F"/>
    <w:rsid w:val="005E2429"/>
    <w:rsid w:val="005E5933"/>
    <w:rsid w:val="005E6189"/>
    <w:rsid w:val="005F08A4"/>
    <w:rsid w:val="005F1B11"/>
    <w:rsid w:val="005F7D50"/>
    <w:rsid w:val="00601074"/>
    <w:rsid w:val="00602CA3"/>
    <w:rsid w:val="00604E8A"/>
    <w:rsid w:val="00611A8B"/>
    <w:rsid w:val="00617099"/>
    <w:rsid w:val="006171F8"/>
    <w:rsid w:val="00621875"/>
    <w:rsid w:val="00622BFC"/>
    <w:rsid w:val="006260F2"/>
    <w:rsid w:val="0062671F"/>
    <w:rsid w:val="00634A70"/>
    <w:rsid w:val="00634BC1"/>
    <w:rsid w:val="00641EFE"/>
    <w:rsid w:val="00642E59"/>
    <w:rsid w:val="006433A9"/>
    <w:rsid w:val="006440FB"/>
    <w:rsid w:val="00645C3B"/>
    <w:rsid w:val="00654F64"/>
    <w:rsid w:val="00660CDA"/>
    <w:rsid w:val="00664A15"/>
    <w:rsid w:val="0067003B"/>
    <w:rsid w:val="00671C82"/>
    <w:rsid w:val="00672665"/>
    <w:rsid w:val="006818FF"/>
    <w:rsid w:val="00685810"/>
    <w:rsid w:val="00686E1E"/>
    <w:rsid w:val="00694ADD"/>
    <w:rsid w:val="006A118A"/>
    <w:rsid w:val="006B3FC1"/>
    <w:rsid w:val="006B55FA"/>
    <w:rsid w:val="006C1308"/>
    <w:rsid w:val="006C313B"/>
    <w:rsid w:val="006C3C2B"/>
    <w:rsid w:val="006C5EA4"/>
    <w:rsid w:val="006C758D"/>
    <w:rsid w:val="006D487E"/>
    <w:rsid w:val="006E2B6C"/>
    <w:rsid w:val="006E3877"/>
    <w:rsid w:val="006E70A7"/>
    <w:rsid w:val="006F5744"/>
    <w:rsid w:val="00700C81"/>
    <w:rsid w:val="00711354"/>
    <w:rsid w:val="007127CF"/>
    <w:rsid w:val="0071679F"/>
    <w:rsid w:val="00727120"/>
    <w:rsid w:val="007305E3"/>
    <w:rsid w:val="007330B4"/>
    <w:rsid w:val="007347F4"/>
    <w:rsid w:val="007418F7"/>
    <w:rsid w:val="00742583"/>
    <w:rsid w:val="007427E1"/>
    <w:rsid w:val="00742AEF"/>
    <w:rsid w:val="007450CA"/>
    <w:rsid w:val="007465B4"/>
    <w:rsid w:val="00746750"/>
    <w:rsid w:val="00747D55"/>
    <w:rsid w:val="00750FFE"/>
    <w:rsid w:val="0075354C"/>
    <w:rsid w:val="00763058"/>
    <w:rsid w:val="007644A4"/>
    <w:rsid w:val="0076497F"/>
    <w:rsid w:val="00764DB3"/>
    <w:rsid w:val="007669C2"/>
    <w:rsid w:val="0077481A"/>
    <w:rsid w:val="007759E5"/>
    <w:rsid w:val="00776EBB"/>
    <w:rsid w:val="00782E57"/>
    <w:rsid w:val="007874C4"/>
    <w:rsid w:val="00793F29"/>
    <w:rsid w:val="007945C1"/>
    <w:rsid w:val="007A1F8F"/>
    <w:rsid w:val="007A2046"/>
    <w:rsid w:val="007A3E69"/>
    <w:rsid w:val="007B00B4"/>
    <w:rsid w:val="007B47C5"/>
    <w:rsid w:val="007C271A"/>
    <w:rsid w:val="007C7E68"/>
    <w:rsid w:val="007D5F47"/>
    <w:rsid w:val="007D6D53"/>
    <w:rsid w:val="007D7027"/>
    <w:rsid w:val="007D738C"/>
    <w:rsid w:val="007D7CE2"/>
    <w:rsid w:val="007E5B40"/>
    <w:rsid w:val="007E698A"/>
    <w:rsid w:val="007F054A"/>
    <w:rsid w:val="007F3F65"/>
    <w:rsid w:val="007F6AB0"/>
    <w:rsid w:val="00803E93"/>
    <w:rsid w:val="00815B5F"/>
    <w:rsid w:val="00821AE4"/>
    <w:rsid w:val="00823772"/>
    <w:rsid w:val="00825E6B"/>
    <w:rsid w:val="00826891"/>
    <w:rsid w:val="0083078A"/>
    <w:rsid w:val="008409A0"/>
    <w:rsid w:val="0084638B"/>
    <w:rsid w:val="00852D37"/>
    <w:rsid w:val="008579FD"/>
    <w:rsid w:val="00862F76"/>
    <w:rsid w:val="00865AA6"/>
    <w:rsid w:val="00865F10"/>
    <w:rsid w:val="00866086"/>
    <w:rsid w:val="0087147E"/>
    <w:rsid w:val="0087274C"/>
    <w:rsid w:val="00873C3C"/>
    <w:rsid w:val="00881379"/>
    <w:rsid w:val="008908E1"/>
    <w:rsid w:val="00891DFA"/>
    <w:rsid w:val="00897D0F"/>
    <w:rsid w:val="008A7C97"/>
    <w:rsid w:val="008B2AC1"/>
    <w:rsid w:val="008B4C48"/>
    <w:rsid w:val="008C1F71"/>
    <w:rsid w:val="008C2BE6"/>
    <w:rsid w:val="008D2207"/>
    <w:rsid w:val="008D4858"/>
    <w:rsid w:val="008D4DA6"/>
    <w:rsid w:val="008D7AAD"/>
    <w:rsid w:val="008E11B2"/>
    <w:rsid w:val="008E2669"/>
    <w:rsid w:val="008E2F7E"/>
    <w:rsid w:val="008E416C"/>
    <w:rsid w:val="008E6F5B"/>
    <w:rsid w:val="008F6EB7"/>
    <w:rsid w:val="0090214F"/>
    <w:rsid w:val="0090370E"/>
    <w:rsid w:val="009053DC"/>
    <w:rsid w:val="00905F7B"/>
    <w:rsid w:val="009122AC"/>
    <w:rsid w:val="00912921"/>
    <w:rsid w:val="00912DA3"/>
    <w:rsid w:val="00923B9D"/>
    <w:rsid w:val="00925F56"/>
    <w:rsid w:val="00930478"/>
    <w:rsid w:val="00933AED"/>
    <w:rsid w:val="00934F1F"/>
    <w:rsid w:val="00937E15"/>
    <w:rsid w:val="00943AAA"/>
    <w:rsid w:val="009449D1"/>
    <w:rsid w:val="00950270"/>
    <w:rsid w:val="00950AF1"/>
    <w:rsid w:val="00950E53"/>
    <w:rsid w:val="0095542B"/>
    <w:rsid w:val="0096239F"/>
    <w:rsid w:val="00963D9A"/>
    <w:rsid w:val="009670DA"/>
    <w:rsid w:val="0097129B"/>
    <w:rsid w:val="009754B9"/>
    <w:rsid w:val="00977649"/>
    <w:rsid w:val="0098577D"/>
    <w:rsid w:val="009857B9"/>
    <w:rsid w:val="00991CBE"/>
    <w:rsid w:val="0099371E"/>
    <w:rsid w:val="0099466D"/>
    <w:rsid w:val="00994833"/>
    <w:rsid w:val="00995018"/>
    <w:rsid w:val="00995792"/>
    <w:rsid w:val="009A00A5"/>
    <w:rsid w:val="009A3937"/>
    <w:rsid w:val="009A450C"/>
    <w:rsid w:val="009B1BD3"/>
    <w:rsid w:val="009B26D2"/>
    <w:rsid w:val="009C0F9E"/>
    <w:rsid w:val="009C5874"/>
    <w:rsid w:val="009C61B9"/>
    <w:rsid w:val="009C7AE6"/>
    <w:rsid w:val="009D39E7"/>
    <w:rsid w:val="009D57F4"/>
    <w:rsid w:val="009E2BF6"/>
    <w:rsid w:val="009E5DAC"/>
    <w:rsid w:val="009E5F31"/>
    <w:rsid w:val="009F0594"/>
    <w:rsid w:val="009F3A00"/>
    <w:rsid w:val="009F7D61"/>
    <w:rsid w:val="00A00707"/>
    <w:rsid w:val="00A01C19"/>
    <w:rsid w:val="00A01C7D"/>
    <w:rsid w:val="00A052AD"/>
    <w:rsid w:val="00A11D49"/>
    <w:rsid w:val="00A14933"/>
    <w:rsid w:val="00A17692"/>
    <w:rsid w:val="00A24A7C"/>
    <w:rsid w:val="00A25D7E"/>
    <w:rsid w:val="00A4669C"/>
    <w:rsid w:val="00A46EEE"/>
    <w:rsid w:val="00A47576"/>
    <w:rsid w:val="00A47645"/>
    <w:rsid w:val="00A50F9D"/>
    <w:rsid w:val="00A523CE"/>
    <w:rsid w:val="00A55280"/>
    <w:rsid w:val="00A60D2E"/>
    <w:rsid w:val="00A71D12"/>
    <w:rsid w:val="00A72B36"/>
    <w:rsid w:val="00A7498B"/>
    <w:rsid w:val="00A778F3"/>
    <w:rsid w:val="00A838CA"/>
    <w:rsid w:val="00A83E75"/>
    <w:rsid w:val="00A84C01"/>
    <w:rsid w:val="00A94C32"/>
    <w:rsid w:val="00AA4E63"/>
    <w:rsid w:val="00AB0473"/>
    <w:rsid w:val="00AB20B2"/>
    <w:rsid w:val="00AB3A8E"/>
    <w:rsid w:val="00AB5F77"/>
    <w:rsid w:val="00AB65BC"/>
    <w:rsid w:val="00AB6CBD"/>
    <w:rsid w:val="00AC1322"/>
    <w:rsid w:val="00AC5945"/>
    <w:rsid w:val="00AC5F69"/>
    <w:rsid w:val="00AC6D9B"/>
    <w:rsid w:val="00AC77DD"/>
    <w:rsid w:val="00AD4A65"/>
    <w:rsid w:val="00AD6EA7"/>
    <w:rsid w:val="00AD770C"/>
    <w:rsid w:val="00AE084C"/>
    <w:rsid w:val="00AE15BD"/>
    <w:rsid w:val="00AE23EF"/>
    <w:rsid w:val="00AE61A4"/>
    <w:rsid w:val="00AE7940"/>
    <w:rsid w:val="00AF2DDC"/>
    <w:rsid w:val="00B00B9F"/>
    <w:rsid w:val="00B04CF3"/>
    <w:rsid w:val="00B0561D"/>
    <w:rsid w:val="00B16D4D"/>
    <w:rsid w:val="00B201ED"/>
    <w:rsid w:val="00B23CA5"/>
    <w:rsid w:val="00B26096"/>
    <w:rsid w:val="00B30B14"/>
    <w:rsid w:val="00B32616"/>
    <w:rsid w:val="00B41A0C"/>
    <w:rsid w:val="00B424D8"/>
    <w:rsid w:val="00B444EA"/>
    <w:rsid w:val="00B52589"/>
    <w:rsid w:val="00B53441"/>
    <w:rsid w:val="00B53E4A"/>
    <w:rsid w:val="00B55D47"/>
    <w:rsid w:val="00B6024D"/>
    <w:rsid w:val="00B62708"/>
    <w:rsid w:val="00B65A9D"/>
    <w:rsid w:val="00B70A2C"/>
    <w:rsid w:val="00B71F04"/>
    <w:rsid w:val="00B76B3E"/>
    <w:rsid w:val="00B946DD"/>
    <w:rsid w:val="00B97C92"/>
    <w:rsid w:val="00BA0FC3"/>
    <w:rsid w:val="00BA4147"/>
    <w:rsid w:val="00BA6CFE"/>
    <w:rsid w:val="00BB683E"/>
    <w:rsid w:val="00BC506C"/>
    <w:rsid w:val="00BC57A9"/>
    <w:rsid w:val="00BD2FA4"/>
    <w:rsid w:val="00BF5D51"/>
    <w:rsid w:val="00BF7704"/>
    <w:rsid w:val="00C02889"/>
    <w:rsid w:val="00C028AE"/>
    <w:rsid w:val="00C02CE3"/>
    <w:rsid w:val="00C035EC"/>
    <w:rsid w:val="00C1414F"/>
    <w:rsid w:val="00C240E8"/>
    <w:rsid w:val="00C26FCC"/>
    <w:rsid w:val="00C33EFF"/>
    <w:rsid w:val="00C34DC1"/>
    <w:rsid w:val="00C36BCA"/>
    <w:rsid w:val="00C40636"/>
    <w:rsid w:val="00C434E2"/>
    <w:rsid w:val="00C43948"/>
    <w:rsid w:val="00C551CB"/>
    <w:rsid w:val="00C673BF"/>
    <w:rsid w:val="00C70526"/>
    <w:rsid w:val="00C77122"/>
    <w:rsid w:val="00C7733C"/>
    <w:rsid w:val="00C83124"/>
    <w:rsid w:val="00C85354"/>
    <w:rsid w:val="00C910AF"/>
    <w:rsid w:val="00C9269C"/>
    <w:rsid w:val="00C92F2E"/>
    <w:rsid w:val="00C9361A"/>
    <w:rsid w:val="00CC3EDB"/>
    <w:rsid w:val="00CC646A"/>
    <w:rsid w:val="00CD0337"/>
    <w:rsid w:val="00CE00A0"/>
    <w:rsid w:val="00CE0B1F"/>
    <w:rsid w:val="00CE2851"/>
    <w:rsid w:val="00CF0B2C"/>
    <w:rsid w:val="00CF47DC"/>
    <w:rsid w:val="00CF7821"/>
    <w:rsid w:val="00D07E16"/>
    <w:rsid w:val="00D12853"/>
    <w:rsid w:val="00D1462B"/>
    <w:rsid w:val="00D15303"/>
    <w:rsid w:val="00D159AE"/>
    <w:rsid w:val="00D223C1"/>
    <w:rsid w:val="00D26835"/>
    <w:rsid w:val="00D36F29"/>
    <w:rsid w:val="00D47FC0"/>
    <w:rsid w:val="00D60F0E"/>
    <w:rsid w:val="00D6207B"/>
    <w:rsid w:val="00D6277B"/>
    <w:rsid w:val="00D62A9E"/>
    <w:rsid w:val="00D64869"/>
    <w:rsid w:val="00D70B62"/>
    <w:rsid w:val="00D72B18"/>
    <w:rsid w:val="00D73899"/>
    <w:rsid w:val="00D76DA2"/>
    <w:rsid w:val="00D82493"/>
    <w:rsid w:val="00D82E03"/>
    <w:rsid w:val="00D84EA0"/>
    <w:rsid w:val="00D94D8B"/>
    <w:rsid w:val="00DA0761"/>
    <w:rsid w:val="00DA46DB"/>
    <w:rsid w:val="00DB57C8"/>
    <w:rsid w:val="00DC310E"/>
    <w:rsid w:val="00DC3A7F"/>
    <w:rsid w:val="00DC3AEF"/>
    <w:rsid w:val="00DC487B"/>
    <w:rsid w:val="00DC5353"/>
    <w:rsid w:val="00DD1596"/>
    <w:rsid w:val="00DD2373"/>
    <w:rsid w:val="00DE094B"/>
    <w:rsid w:val="00DF5CBE"/>
    <w:rsid w:val="00E03255"/>
    <w:rsid w:val="00E04810"/>
    <w:rsid w:val="00E057C4"/>
    <w:rsid w:val="00E05BE1"/>
    <w:rsid w:val="00E05E63"/>
    <w:rsid w:val="00E110A6"/>
    <w:rsid w:val="00E16B22"/>
    <w:rsid w:val="00E172AB"/>
    <w:rsid w:val="00E21937"/>
    <w:rsid w:val="00E257D4"/>
    <w:rsid w:val="00E26968"/>
    <w:rsid w:val="00E40E6B"/>
    <w:rsid w:val="00E4176F"/>
    <w:rsid w:val="00E50458"/>
    <w:rsid w:val="00E524FE"/>
    <w:rsid w:val="00E663B2"/>
    <w:rsid w:val="00E7064A"/>
    <w:rsid w:val="00E82438"/>
    <w:rsid w:val="00E836C8"/>
    <w:rsid w:val="00E84420"/>
    <w:rsid w:val="00E8735D"/>
    <w:rsid w:val="00E8758C"/>
    <w:rsid w:val="00EA33E1"/>
    <w:rsid w:val="00EA493C"/>
    <w:rsid w:val="00EA77FC"/>
    <w:rsid w:val="00EB0610"/>
    <w:rsid w:val="00EC0610"/>
    <w:rsid w:val="00EC089D"/>
    <w:rsid w:val="00EC54F6"/>
    <w:rsid w:val="00ED566C"/>
    <w:rsid w:val="00ED5DD4"/>
    <w:rsid w:val="00EE3664"/>
    <w:rsid w:val="00EE3A2E"/>
    <w:rsid w:val="00EE3D61"/>
    <w:rsid w:val="00EE6655"/>
    <w:rsid w:val="00EE67DE"/>
    <w:rsid w:val="00EE7193"/>
    <w:rsid w:val="00EE71C1"/>
    <w:rsid w:val="00EF055C"/>
    <w:rsid w:val="00EF577B"/>
    <w:rsid w:val="00EF5904"/>
    <w:rsid w:val="00F0755C"/>
    <w:rsid w:val="00F13A46"/>
    <w:rsid w:val="00F2043B"/>
    <w:rsid w:val="00F33524"/>
    <w:rsid w:val="00F34485"/>
    <w:rsid w:val="00F36D7D"/>
    <w:rsid w:val="00F40AA0"/>
    <w:rsid w:val="00F41678"/>
    <w:rsid w:val="00F45576"/>
    <w:rsid w:val="00F4678F"/>
    <w:rsid w:val="00F550F6"/>
    <w:rsid w:val="00F5779D"/>
    <w:rsid w:val="00F57E7C"/>
    <w:rsid w:val="00F72882"/>
    <w:rsid w:val="00F76BC1"/>
    <w:rsid w:val="00F841D2"/>
    <w:rsid w:val="00F906F9"/>
    <w:rsid w:val="00F92F3C"/>
    <w:rsid w:val="00F93058"/>
    <w:rsid w:val="00F9470E"/>
    <w:rsid w:val="00FA086C"/>
    <w:rsid w:val="00FA3257"/>
    <w:rsid w:val="00FA369A"/>
    <w:rsid w:val="00FA4765"/>
    <w:rsid w:val="00FA4EA7"/>
    <w:rsid w:val="00FB0363"/>
    <w:rsid w:val="00FB13D0"/>
    <w:rsid w:val="00FB359E"/>
    <w:rsid w:val="00FD09A5"/>
    <w:rsid w:val="00FD2C28"/>
    <w:rsid w:val="00FD4510"/>
    <w:rsid w:val="00FD5A99"/>
    <w:rsid w:val="00FE0802"/>
    <w:rsid w:val="00FE6147"/>
    <w:rsid w:val="00FE7286"/>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carrese@ccsf.edu" TargetMode="External"/><Relationship Id="rId5" Type="http://schemas.openxmlformats.org/officeDocument/2006/relationships/webSettings" Target="webSettings.xml"/><Relationship Id="rId10" Type="http://schemas.openxmlformats.org/officeDocument/2006/relationships/hyperlink" Target="mailto:karen@baccc.net" TargetMode="External"/><Relationship Id="rId4" Type="http://schemas.openxmlformats.org/officeDocument/2006/relationships/settings" Target="settings.xml"/><Relationship Id="rId9" Type="http://schemas.openxmlformats.org/officeDocument/2006/relationships/hyperlink" Target="http://www.calpassplus.org/Launchboard/" TargetMode="External"/><Relationship Id="rId14" Type="http://schemas.openxmlformats.org/officeDocument/2006/relationships/theme" Target="theme/theme1.xm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47A45-470D-46C2-8355-BBBFEFC25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2656</Words>
  <Characters>15140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17761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Gomez</dc:creator>
  <cp:lastModifiedBy>Karen Cook</cp:lastModifiedBy>
  <cp:revision>2</cp:revision>
  <dcterms:created xsi:type="dcterms:W3CDTF">2018-02-11T21:58:00Z</dcterms:created>
  <dcterms:modified xsi:type="dcterms:W3CDTF">2018-02-11T21:58:00Z</dcterms:modified>
</cp:coreProperties>
</file>